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56"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119"/>
        <w:gridCol w:w="6237"/>
      </w:tblGrid>
      <w:tr w:rsidR="002360E7" w:rsidRPr="002360E7" w14:paraId="3BDDF81A" w14:textId="77777777" w:rsidTr="00647D07">
        <w:trPr>
          <w:trHeight w:val="1274"/>
        </w:trPr>
        <w:tc>
          <w:tcPr>
            <w:tcW w:w="3119" w:type="dxa"/>
            <w:tcBorders>
              <w:top w:val="nil"/>
              <w:left w:val="nil"/>
              <w:bottom w:val="nil"/>
              <w:right w:val="nil"/>
            </w:tcBorders>
          </w:tcPr>
          <w:p w14:paraId="7EB044A9" w14:textId="77777777" w:rsidR="002360E7" w:rsidRPr="000F267D" w:rsidRDefault="002360E7" w:rsidP="002360E7">
            <w:pPr>
              <w:spacing w:after="0" w:line="320" w:lineRule="exact"/>
              <w:jc w:val="center"/>
              <w:rPr>
                <w:rFonts w:eastAsia="Times New Roman"/>
                <w:b/>
                <w:sz w:val="26"/>
                <w:szCs w:val="26"/>
              </w:rPr>
            </w:pPr>
            <w:r w:rsidRPr="000F267D">
              <w:rPr>
                <w:rFonts w:eastAsia="Times New Roman"/>
                <w:b/>
                <w:sz w:val="26"/>
                <w:szCs w:val="26"/>
              </w:rPr>
              <w:t>ỦY BAN NHÂN DÂN</w:t>
            </w:r>
          </w:p>
          <w:p w14:paraId="4B471529" w14:textId="77777777" w:rsidR="002360E7" w:rsidRPr="000F267D" w:rsidRDefault="002360E7" w:rsidP="002360E7">
            <w:pPr>
              <w:keepNext/>
              <w:spacing w:after="0" w:line="320" w:lineRule="exact"/>
              <w:jc w:val="center"/>
              <w:outlineLvl w:val="0"/>
              <w:rPr>
                <w:rFonts w:eastAsia="Times New Roman"/>
                <w:b/>
                <w:bCs/>
                <w:sz w:val="26"/>
                <w:szCs w:val="26"/>
              </w:rPr>
            </w:pPr>
            <w:r w:rsidRPr="000F267D">
              <w:rPr>
                <w:rFonts w:eastAsia="Times New Roman"/>
                <w:b/>
                <w:bCs/>
                <w:sz w:val="26"/>
                <w:szCs w:val="26"/>
              </w:rPr>
              <w:t>TỈNH BẮC KẠN</w:t>
            </w:r>
          </w:p>
          <w:p w14:paraId="010392DA" w14:textId="77777777" w:rsidR="002360E7" w:rsidRDefault="002360E7" w:rsidP="002360E7">
            <w:pPr>
              <w:keepNext/>
              <w:spacing w:before="240" w:after="0" w:line="360" w:lineRule="exact"/>
              <w:jc w:val="center"/>
              <w:outlineLvl w:val="0"/>
              <w:rPr>
                <w:rFonts w:eastAsia="Times New Roman"/>
                <w:szCs w:val="28"/>
              </w:rPr>
            </w:pPr>
            <w:r w:rsidRPr="000F267D">
              <w:rPr>
                <w:rFonts w:eastAsia="Times New Roman"/>
                <w:noProof/>
                <w:sz w:val="26"/>
                <w:szCs w:val="26"/>
              </w:rPr>
              <mc:AlternateContent>
                <mc:Choice Requires="wps">
                  <w:drawing>
                    <wp:anchor distT="0" distB="0" distL="114300" distR="114300" simplePos="0" relativeHeight="251661312" behindDoc="0" locked="0" layoutInCell="1" allowOverlap="1" wp14:anchorId="34B6E054" wp14:editId="0FE8A8FA">
                      <wp:simplePos x="0" y="0"/>
                      <wp:positionH relativeFrom="column">
                        <wp:posOffset>643954</wp:posOffset>
                      </wp:positionH>
                      <wp:positionV relativeFrom="paragraph">
                        <wp:posOffset>9525</wp:posOffset>
                      </wp:positionV>
                      <wp:extent cx="565266" cy="0"/>
                      <wp:effectExtent l="0" t="0" r="2540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526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7CE95DB" id="Straight Connector 5"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7pt,.75pt" to="95.2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"/>
                  </w:pict>
                </mc:Fallback>
              </mc:AlternateContent>
            </w:r>
            <w:r w:rsidRPr="000F267D">
              <w:rPr>
                <w:rFonts w:eastAsia="Times New Roman"/>
                <w:sz w:val="26"/>
                <w:szCs w:val="26"/>
              </w:rPr>
              <w:t>Số:           /TTr-UBND</w:t>
            </w:r>
          </w:p>
          <w:p w14:paraId="01255738" w14:textId="4CB73E4C" w:rsidR="00374AEF" w:rsidRPr="002360E7" w:rsidRDefault="000F267D" w:rsidP="00D9110D">
            <w:pPr>
              <w:keepNext/>
              <w:spacing w:after="0" w:line="360" w:lineRule="exact"/>
              <w:jc w:val="center"/>
              <w:outlineLvl w:val="0"/>
              <w:rPr>
                <w:rFonts w:eastAsia="Times New Roman"/>
                <w:b/>
                <w:bCs/>
                <w:szCs w:val="28"/>
              </w:rPr>
            </w:pPr>
            <w:r>
              <w:rPr>
                <w:b/>
                <w:spacing w:val="-10"/>
                <w:szCs w:val="28"/>
              </w:rPr>
              <w:t>(DỰ THẢO)</w:t>
            </w:r>
          </w:p>
        </w:tc>
        <w:tc>
          <w:tcPr>
            <w:tcW w:w="6237" w:type="dxa"/>
            <w:tcBorders>
              <w:top w:val="nil"/>
              <w:left w:val="nil"/>
              <w:bottom w:val="nil"/>
              <w:right w:val="nil"/>
            </w:tcBorders>
          </w:tcPr>
          <w:p w14:paraId="108F9E4B" w14:textId="77777777" w:rsidR="002360E7" w:rsidRPr="000F267D" w:rsidRDefault="002360E7" w:rsidP="002360E7">
            <w:pPr>
              <w:spacing w:after="0" w:line="320" w:lineRule="exact"/>
              <w:jc w:val="center"/>
              <w:rPr>
                <w:rFonts w:eastAsia="Times New Roman"/>
                <w:b/>
                <w:bCs/>
                <w:sz w:val="26"/>
                <w:szCs w:val="26"/>
              </w:rPr>
            </w:pPr>
            <w:r w:rsidRPr="000F267D">
              <w:rPr>
                <w:rFonts w:eastAsia="Times New Roman"/>
                <w:b/>
                <w:bCs/>
                <w:sz w:val="26"/>
                <w:szCs w:val="26"/>
              </w:rPr>
              <w:t>CỘNG HOÀ XÃ HỘI CHỦ NGHĨA VIỆT NAM</w:t>
            </w:r>
          </w:p>
          <w:p w14:paraId="70B862E5" w14:textId="77777777" w:rsidR="002360E7" w:rsidRPr="002360E7" w:rsidRDefault="002360E7" w:rsidP="002360E7">
            <w:pPr>
              <w:spacing w:after="0" w:line="320" w:lineRule="exact"/>
              <w:jc w:val="center"/>
              <w:rPr>
                <w:rFonts w:eastAsia="Times New Roman"/>
                <w:b/>
                <w:bCs/>
                <w:szCs w:val="28"/>
              </w:rPr>
            </w:pPr>
            <w:r w:rsidRPr="002360E7">
              <w:rPr>
                <w:rFonts w:eastAsia="Times New Roman"/>
                <w:b/>
                <w:bCs/>
                <w:szCs w:val="28"/>
              </w:rPr>
              <w:t>Độc lập - Tự do - Hạnh phúc</w:t>
            </w:r>
          </w:p>
          <w:p w14:paraId="6CB6CCDC" w14:textId="0D946D05" w:rsidR="002360E7" w:rsidRPr="000F267D" w:rsidRDefault="002360E7" w:rsidP="00226167">
            <w:pPr>
              <w:spacing w:before="240" w:after="0" w:line="360" w:lineRule="exact"/>
              <w:jc w:val="center"/>
              <w:rPr>
                <w:rFonts w:eastAsia="Times New Roman"/>
                <w:b/>
                <w:bCs/>
                <w:sz w:val="26"/>
                <w:szCs w:val="26"/>
              </w:rPr>
            </w:pPr>
            <w:r w:rsidRPr="000F267D">
              <w:rPr>
                <w:rFonts w:eastAsia="Times New Roman"/>
                <w:noProof/>
                <w:sz w:val="26"/>
                <w:szCs w:val="26"/>
              </w:rPr>
              <mc:AlternateContent>
                <mc:Choice Requires="wps">
                  <w:drawing>
                    <wp:anchor distT="0" distB="0" distL="114300" distR="114300" simplePos="0" relativeHeight="251662336" behindDoc="0" locked="0" layoutInCell="1" allowOverlap="1" wp14:anchorId="41D9BA20" wp14:editId="447D4D65">
                      <wp:simplePos x="0" y="0"/>
                      <wp:positionH relativeFrom="column">
                        <wp:posOffset>850292</wp:posOffset>
                      </wp:positionH>
                      <wp:positionV relativeFrom="paragraph">
                        <wp:posOffset>26169</wp:posOffset>
                      </wp:positionV>
                      <wp:extent cx="2163651" cy="0"/>
                      <wp:effectExtent l="0" t="0" r="2730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3651"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71CD255" id="Straight Connector 1"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6.95pt,2.05pt" to="237.3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"/>
                  </w:pict>
                </mc:Fallback>
              </mc:AlternateContent>
            </w:r>
            <w:r w:rsidRPr="000F267D">
              <w:rPr>
                <w:rFonts w:eastAsia="Times New Roman"/>
                <w:i/>
                <w:iCs/>
                <w:sz w:val="26"/>
                <w:szCs w:val="26"/>
              </w:rPr>
              <w:t xml:space="preserve">Bắc Kạn, ngày         tháng </w:t>
            </w:r>
            <w:r w:rsidR="00226167">
              <w:rPr>
                <w:rFonts w:eastAsia="Times New Roman"/>
                <w:i/>
                <w:iCs/>
                <w:sz w:val="26"/>
                <w:szCs w:val="26"/>
              </w:rPr>
              <w:t>3</w:t>
            </w:r>
            <w:r w:rsidRPr="000F267D">
              <w:rPr>
                <w:rFonts w:eastAsia="Times New Roman"/>
                <w:i/>
                <w:iCs/>
                <w:sz w:val="26"/>
                <w:szCs w:val="26"/>
              </w:rPr>
              <w:t xml:space="preserve"> năm 202</w:t>
            </w:r>
            <w:r w:rsidR="00226167">
              <w:rPr>
                <w:rFonts w:eastAsia="Times New Roman"/>
                <w:i/>
                <w:iCs/>
                <w:sz w:val="26"/>
                <w:szCs w:val="26"/>
              </w:rPr>
              <w:t>5</w:t>
            </w:r>
          </w:p>
        </w:tc>
      </w:tr>
    </w:tbl>
    <w:p w14:paraId="551226C3" w14:textId="18AE32D9" w:rsidR="00760D00" w:rsidRPr="00F3314C" w:rsidRDefault="00760D00" w:rsidP="00D9110D">
      <w:pPr>
        <w:spacing w:before="120" w:after="60" w:line="240" w:lineRule="auto"/>
        <w:jc w:val="center"/>
        <w:rPr>
          <w:b/>
          <w:spacing w:val="-10"/>
          <w:szCs w:val="28"/>
        </w:rPr>
      </w:pPr>
      <w:r w:rsidRPr="00F3314C">
        <w:rPr>
          <w:b/>
          <w:spacing w:val="-10"/>
          <w:szCs w:val="28"/>
        </w:rPr>
        <w:t>TỜ TRÌNH</w:t>
      </w:r>
    </w:p>
    <w:p w14:paraId="7B7A7638" w14:textId="79DF6260" w:rsidR="00226167" w:rsidRDefault="00C84648" w:rsidP="00C74AC9">
      <w:pPr>
        <w:spacing w:after="0" w:line="240" w:lineRule="auto"/>
        <w:jc w:val="center"/>
        <w:rPr>
          <w:b/>
          <w:szCs w:val="28"/>
        </w:rPr>
      </w:pPr>
      <w:r>
        <w:rPr>
          <w:b/>
          <w:szCs w:val="28"/>
        </w:rPr>
        <w:t>Dự thảo</w:t>
      </w:r>
      <w:r w:rsidR="00760D00" w:rsidRPr="008B0AA6">
        <w:rPr>
          <w:b/>
          <w:szCs w:val="28"/>
        </w:rPr>
        <w:t xml:space="preserve"> Nghị quyết </w:t>
      </w:r>
      <w:r w:rsidR="00226167" w:rsidRPr="00226167">
        <w:rPr>
          <w:b/>
          <w:szCs w:val="28"/>
        </w:rPr>
        <w:t xml:space="preserve">quy định mức thu, miễn, giảm, thu, nộp, </w:t>
      </w:r>
    </w:p>
    <w:p w14:paraId="3465DE48" w14:textId="24164732" w:rsidR="00C74AC9" w:rsidRPr="008B0AA6" w:rsidRDefault="00226167" w:rsidP="00C74AC9">
      <w:pPr>
        <w:spacing w:after="0" w:line="240" w:lineRule="auto"/>
        <w:jc w:val="center"/>
        <w:rPr>
          <w:rFonts w:eastAsia="Times New Roman"/>
          <w:b/>
          <w:szCs w:val="28"/>
        </w:rPr>
      </w:pPr>
      <w:r w:rsidRPr="00226167">
        <w:rPr>
          <w:b/>
          <w:szCs w:val="28"/>
        </w:rPr>
        <w:t>quản lý và sử dụng các loại phí, lệ phí trên địa bàn tỉnh Bắc Kạn</w:t>
      </w:r>
    </w:p>
    <w:p w14:paraId="638B3A7E" w14:textId="44169C26" w:rsidR="000A12F6" w:rsidRDefault="007B4116" w:rsidP="00D9110D">
      <w:pPr>
        <w:spacing w:before="360" w:after="240" w:line="240" w:lineRule="auto"/>
        <w:jc w:val="center"/>
        <w:rPr>
          <w:iCs/>
          <w:spacing w:val="-2"/>
          <w:position w:val="6"/>
          <w:szCs w:val="28"/>
          <w:lang w:val="nl-NL"/>
        </w:rPr>
      </w:pPr>
      <w:r w:rsidRPr="00F3314C">
        <w:rPr>
          <w:noProof/>
          <w:szCs w:val="28"/>
        </w:rPr>
        <mc:AlternateContent>
          <mc:Choice Requires="wps">
            <w:drawing>
              <wp:anchor distT="4294967295" distB="4294967295" distL="114300" distR="114300" simplePos="0" relativeHeight="251659264" behindDoc="0" locked="0" layoutInCell="1" allowOverlap="1" wp14:anchorId="48531601" wp14:editId="36161FE6">
                <wp:simplePos x="0" y="0"/>
                <wp:positionH relativeFrom="column">
                  <wp:posOffset>2413939</wp:posOffset>
                </wp:positionH>
                <wp:positionV relativeFrom="paragraph">
                  <wp:posOffset>30480</wp:posOffset>
                </wp:positionV>
                <wp:extent cx="1146810" cy="0"/>
                <wp:effectExtent l="0" t="0" r="15240" b="19050"/>
                <wp:wrapNone/>
                <wp:docPr id="18" name="Straight Connector 1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146810" cy="0"/>
                        </a:xfrm>
                        <a:prstGeom prst="line">
                          <a:avLst/>
                        </a:prstGeom>
                        <a:noFill/>
                        <a:ln w="3175" cap="flat" cmpd="sng" algn="ctr">
                          <a:solidFill>
                            <a:schemeClr val="tx1"/>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437B8FC4" id="Straight Connector 18"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90.05pt,2.4pt" to="280.3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" strokecolor="black [3213]" strokeweight=".25pt">
                <o:lock v:ext="edit" shapetype="f"/>
              </v:line>
            </w:pict>
          </mc:Fallback>
        </mc:AlternateContent>
      </w:r>
      <w:r w:rsidR="00760D00" w:rsidRPr="00F3314C">
        <w:rPr>
          <w:iCs/>
          <w:spacing w:val="-2"/>
          <w:position w:val="6"/>
          <w:szCs w:val="28"/>
          <w:lang w:val="nl-NL"/>
        </w:rPr>
        <w:t xml:space="preserve">Kính gửi: Hội đồng nhân dân tỉnh </w:t>
      </w:r>
      <w:r w:rsidR="000963E8">
        <w:rPr>
          <w:iCs/>
          <w:spacing w:val="-2"/>
          <w:position w:val="6"/>
          <w:szCs w:val="28"/>
          <w:lang w:val="nl-NL"/>
        </w:rPr>
        <w:t>Bắc Kạn</w:t>
      </w:r>
    </w:p>
    <w:p w14:paraId="6FB72EFD" w14:textId="6D84C49B" w:rsidR="00760D00" w:rsidRPr="003A4D65" w:rsidRDefault="00760D00" w:rsidP="00D9110D">
      <w:pPr>
        <w:spacing w:after="120" w:line="340" w:lineRule="exact"/>
        <w:ind w:firstLine="709"/>
        <w:jc w:val="both"/>
        <w:rPr>
          <w:rFonts w:eastAsia="Times New Roman"/>
          <w:szCs w:val="28"/>
        </w:rPr>
      </w:pPr>
      <w:r w:rsidRPr="003A4D65">
        <w:rPr>
          <w:szCs w:val="28"/>
        </w:rPr>
        <w:t xml:space="preserve">Thực hiện Luật ban hành văn bản quy phạm pháp luật năm 2015, Ủy ban nhân dân </w:t>
      </w:r>
      <w:r w:rsidR="000963E8">
        <w:rPr>
          <w:szCs w:val="28"/>
        </w:rPr>
        <w:t xml:space="preserve">(UBND) </w:t>
      </w:r>
      <w:r w:rsidRPr="003A4D65">
        <w:rPr>
          <w:szCs w:val="28"/>
        </w:rPr>
        <w:t xml:space="preserve">tỉnh trình Hội đồng nhân dân </w:t>
      </w:r>
      <w:r w:rsidR="000963E8">
        <w:rPr>
          <w:szCs w:val="28"/>
        </w:rPr>
        <w:t xml:space="preserve">(HĐND) </w:t>
      </w:r>
      <w:r w:rsidRPr="003A4D65">
        <w:rPr>
          <w:szCs w:val="28"/>
        </w:rPr>
        <w:t xml:space="preserve">tỉnh </w:t>
      </w:r>
      <w:r w:rsidR="000963E8">
        <w:rPr>
          <w:szCs w:val="28"/>
        </w:rPr>
        <w:t>ban hành</w:t>
      </w:r>
      <w:r w:rsidRPr="003A4D65">
        <w:rPr>
          <w:szCs w:val="28"/>
        </w:rPr>
        <w:t xml:space="preserve"> Nghị quyết của </w:t>
      </w:r>
      <w:r w:rsidR="000963E8">
        <w:rPr>
          <w:szCs w:val="28"/>
        </w:rPr>
        <w:t>HĐND</w:t>
      </w:r>
      <w:r w:rsidRPr="003A4D65">
        <w:rPr>
          <w:szCs w:val="28"/>
        </w:rPr>
        <w:t xml:space="preserve"> tỉnh </w:t>
      </w:r>
      <w:r w:rsidR="00226167" w:rsidRPr="00226167">
        <w:rPr>
          <w:szCs w:val="28"/>
        </w:rPr>
        <w:t>quy định mức thu, miễn, giảm, thu, nộp, quản lý và sử dụng các loại phí, lệ phí trên địa bàn tỉnh Bắc Kạn</w:t>
      </w:r>
      <w:r w:rsidR="00B915C3">
        <w:t>,</w:t>
      </w:r>
      <w:r w:rsidR="00770F98" w:rsidRPr="003A4D65">
        <w:rPr>
          <w:rFonts w:eastAsia="Times New Roman"/>
          <w:szCs w:val="28"/>
        </w:rPr>
        <w:t xml:space="preserve"> </w:t>
      </w:r>
      <w:r w:rsidRPr="003A4D65">
        <w:rPr>
          <w:szCs w:val="28"/>
        </w:rPr>
        <w:t>với những nội dung cụ thể như sau:</w:t>
      </w:r>
    </w:p>
    <w:p w14:paraId="61928882" w14:textId="77777777" w:rsidR="00760D00" w:rsidRPr="003A4D65" w:rsidRDefault="00760D00" w:rsidP="00D9110D">
      <w:pPr>
        <w:spacing w:after="120" w:line="340" w:lineRule="exact"/>
        <w:ind w:firstLine="709"/>
        <w:jc w:val="both"/>
        <w:rPr>
          <w:b/>
          <w:szCs w:val="28"/>
        </w:rPr>
      </w:pPr>
      <w:r w:rsidRPr="003A4D65">
        <w:rPr>
          <w:b/>
          <w:szCs w:val="28"/>
        </w:rPr>
        <w:t>I. SỰ CẦN THIẾT BAN HÀNH NGHỊ QUYẾT</w:t>
      </w:r>
    </w:p>
    <w:p w14:paraId="4D8BD2F2" w14:textId="7387F21B" w:rsidR="00E960FF" w:rsidRPr="003A4D65" w:rsidRDefault="00E960FF" w:rsidP="00D9110D">
      <w:pPr>
        <w:spacing w:after="120" w:line="340" w:lineRule="exact"/>
        <w:ind w:firstLine="709"/>
        <w:jc w:val="both"/>
        <w:rPr>
          <w:b/>
        </w:rPr>
      </w:pPr>
      <w:r w:rsidRPr="003A4D65">
        <w:rPr>
          <w:b/>
        </w:rPr>
        <w:t>1.</w:t>
      </w:r>
      <w:r w:rsidR="00576F3C" w:rsidRPr="003A4D65">
        <w:rPr>
          <w:b/>
        </w:rPr>
        <w:t xml:space="preserve"> </w:t>
      </w:r>
      <w:r w:rsidR="008A19CD">
        <w:rPr>
          <w:b/>
        </w:rPr>
        <w:t>Cơ sở chính trị,</w:t>
      </w:r>
      <w:r w:rsidRPr="003A4D65">
        <w:rPr>
          <w:b/>
        </w:rPr>
        <w:t xml:space="preserve"> pháp lý</w:t>
      </w:r>
    </w:p>
    <w:p w14:paraId="150CD168" w14:textId="15AB27E2" w:rsidR="00B2310E" w:rsidRPr="007C3205" w:rsidRDefault="00770F98" w:rsidP="00D9110D">
      <w:pPr>
        <w:spacing w:after="120" w:line="340" w:lineRule="exact"/>
        <w:ind w:firstLine="709"/>
        <w:jc w:val="both"/>
        <w:rPr>
          <w:color w:val="000000" w:themeColor="text1"/>
          <w:spacing w:val="4"/>
        </w:rPr>
      </w:pPr>
      <w:bookmarkStart w:id="0" w:name="_Hlk134770118"/>
      <w:r w:rsidRPr="007C3205">
        <w:rPr>
          <w:color w:val="000000" w:themeColor="text1"/>
          <w:spacing w:val="4"/>
        </w:rPr>
        <w:t xml:space="preserve">Luật </w:t>
      </w:r>
      <w:r w:rsidR="00D14A3D">
        <w:rPr>
          <w:color w:val="000000" w:themeColor="text1"/>
          <w:spacing w:val="4"/>
        </w:rPr>
        <w:t>P</w:t>
      </w:r>
      <w:r w:rsidRPr="007C3205">
        <w:rPr>
          <w:color w:val="000000" w:themeColor="text1"/>
          <w:spacing w:val="4"/>
        </w:rPr>
        <w:t>hí và lệ phí ngày 25</w:t>
      </w:r>
      <w:r w:rsidR="00B915C3" w:rsidRPr="007C3205">
        <w:rPr>
          <w:color w:val="000000" w:themeColor="text1"/>
          <w:spacing w:val="4"/>
        </w:rPr>
        <w:t>/</w:t>
      </w:r>
      <w:r w:rsidRPr="007C3205">
        <w:rPr>
          <w:color w:val="000000" w:themeColor="text1"/>
          <w:spacing w:val="4"/>
        </w:rPr>
        <w:t>11</w:t>
      </w:r>
      <w:r w:rsidR="00B915C3" w:rsidRPr="007C3205">
        <w:rPr>
          <w:color w:val="000000" w:themeColor="text1"/>
          <w:spacing w:val="4"/>
        </w:rPr>
        <w:t>/</w:t>
      </w:r>
      <w:r w:rsidRPr="007C3205">
        <w:rPr>
          <w:color w:val="000000" w:themeColor="text1"/>
          <w:spacing w:val="4"/>
        </w:rPr>
        <w:t>2015; Nghị định số 120/2016/NĐ-CP ngày 23</w:t>
      </w:r>
      <w:r w:rsidR="00B915C3" w:rsidRPr="007C3205">
        <w:rPr>
          <w:color w:val="000000" w:themeColor="text1"/>
          <w:spacing w:val="4"/>
        </w:rPr>
        <w:t>/8/</w:t>
      </w:r>
      <w:r w:rsidRPr="007C3205">
        <w:rPr>
          <w:color w:val="000000" w:themeColor="text1"/>
          <w:spacing w:val="4"/>
        </w:rPr>
        <w:t xml:space="preserve">2016 của Chính phủ quy định chi tiết và hướng dẫn thi hành một số điều của Luật phí và lệ phí; </w:t>
      </w:r>
      <w:r w:rsidR="00B2310E" w:rsidRPr="007C3205">
        <w:rPr>
          <w:color w:val="000000" w:themeColor="text1"/>
          <w:spacing w:val="4"/>
        </w:rPr>
        <w:t xml:space="preserve">Nghị định số 82/2023/NĐ-CP ngày 28/11/2023 của Chính phủ sửa đổi, bổ sung một số điều của Nghị định số 120/2016/NĐ-CP ngày </w:t>
      </w:r>
      <w:r w:rsidR="00630DE7" w:rsidRPr="007C3205">
        <w:rPr>
          <w:color w:val="000000" w:themeColor="text1"/>
          <w:spacing w:val="4"/>
        </w:rPr>
        <w:t>23/8/2016</w:t>
      </w:r>
      <w:r w:rsidR="00B2310E" w:rsidRPr="007C3205">
        <w:rPr>
          <w:color w:val="000000" w:themeColor="text1"/>
          <w:spacing w:val="4"/>
        </w:rPr>
        <w:t xml:space="preserve"> quy định chi tiết và hướng dẫn thi hành một số điều của Luật Phí và lệ phí;</w:t>
      </w:r>
    </w:p>
    <w:p w14:paraId="7860A48F" w14:textId="2706E80B" w:rsidR="00770F98" w:rsidRDefault="00770F98" w:rsidP="00D9110D">
      <w:pPr>
        <w:spacing w:after="120" w:line="340" w:lineRule="exact"/>
        <w:ind w:firstLine="709"/>
        <w:jc w:val="both"/>
        <w:rPr>
          <w:color w:val="000000" w:themeColor="text1"/>
        </w:rPr>
      </w:pPr>
      <w:r w:rsidRPr="003A4D65">
        <w:rPr>
          <w:color w:val="000000" w:themeColor="text1"/>
        </w:rPr>
        <w:t xml:space="preserve">Thông tư số 85/2019/TT-BTC ngày 29/11/2019 của Bộ Tài chính </w:t>
      </w:r>
      <w:r w:rsidR="00A049B2" w:rsidRPr="003A4D65">
        <w:rPr>
          <w:color w:val="000000" w:themeColor="text1"/>
        </w:rPr>
        <w:t>h</w:t>
      </w:r>
      <w:r w:rsidRPr="003A4D65">
        <w:rPr>
          <w:color w:val="000000" w:themeColor="text1"/>
        </w:rPr>
        <w:t xml:space="preserve">ướng dẫn về phí và lệ phí thuộc thẩm quyền quyết định của </w:t>
      </w:r>
      <w:r w:rsidR="00D14A3D">
        <w:rPr>
          <w:color w:val="000000" w:themeColor="text1"/>
        </w:rPr>
        <w:t>HĐND</w:t>
      </w:r>
      <w:r w:rsidRPr="003A4D65">
        <w:rPr>
          <w:color w:val="000000" w:themeColor="text1"/>
        </w:rPr>
        <w:t xml:space="preserve"> tỉnh, thành phố trực thuộc Trung ương; Thông tư số 106/2021/TT-BTC ngày 26/11/2021 của Bộ Tài chính sửa đổi, bổ sung một số điều của Thông tư số 85/2019/TT-BTC; </w:t>
      </w:r>
    </w:p>
    <w:p w14:paraId="2236B247" w14:textId="19775D0E" w:rsidR="001858DC" w:rsidRPr="003A4D65" w:rsidRDefault="001858DC" w:rsidP="001858DC">
      <w:pPr>
        <w:spacing w:after="120" w:line="340" w:lineRule="exact"/>
        <w:ind w:firstLine="709"/>
        <w:jc w:val="both"/>
        <w:rPr>
          <w:color w:val="000000" w:themeColor="text1"/>
        </w:rPr>
      </w:pPr>
      <w:r w:rsidRPr="001858DC">
        <w:rPr>
          <w:color w:val="000000" w:themeColor="text1"/>
        </w:rPr>
        <w:t>Kế hoạch số 289-KH/TU ngày 13/12/2024 của Ban Thường vụ Tỉ</w:t>
      </w:r>
      <w:r>
        <w:rPr>
          <w:color w:val="000000" w:themeColor="text1"/>
        </w:rPr>
        <w:t xml:space="preserve">nh </w:t>
      </w:r>
      <w:r w:rsidRPr="001858DC">
        <w:rPr>
          <w:color w:val="000000" w:themeColor="text1"/>
        </w:rPr>
        <w:t>ủy về thực hiện Kết luận số 09-KL/BCĐ ngày 24/11/2024 của Ban Chỉ đạ</w:t>
      </w:r>
      <w:r>
        <w:rPr>
          <w:color w:val="000000" w:themeColor="text1"/>
        </w:rPr>
        <w:t xml:space="preserve">o Trung </w:t>
      </w:r>
      <w:r w:rsidRPr="001858DC">
        <w:rPr>
          <w:color w:val="000000" w:themeColor="text1"/>
        </w:rPr>
        <w:t>ương về tổng kết việc thực hiện Nghị quyết số 18-NQ/TW ngày 25/10/2017 củ</w:t>
      </w:r>
      <w:r>
        <w:rPr>
          <w:color w:val="000000" w:themeColor="text1"/>
        </w:rPr>
        <w:t xml:space="preserve">a </w:t>
      </w:r>
      <w:r w:rsidRPr="001858DC">
        <w:rPr>
          <w:color w:val="000000" w:themeColor="text1"/>
        </w:rPr>
        <w:t>Ban Chấp hành Trung ương khóa XII một số vấn đề về tiếp tục đổi mới, sắp xếp tổ</w:t>
      </w:r>
      <w:r>
        <w:rPr>
          <w:color w:val="000000" w:themeColor="text1"/>
        </w:rPr>
        <w:t xml:space="preserve"> </w:t>
      </w:r>
      <w:r w:rsidRPr="001858DC">
        <w:rPr>
          <w:color w:val="000000" w:themeColor="text1"/>
        </w:rPr>
        <w:t>chức bộ máy của hệ thống chính trị của hệ thống chính trị tinh gọn, hoạt động hiệ</w:t>
      </w:r>
      <w:r>
        <w:rPr>
          <w:color w:val="000000" w:themeColor="text1"/>
        </w:rPr>
        <w:t xml:space="preserve">u </w:t>
      </w:r>
      <w:r w:rsidRPr="001858DC">
        <w:rPr>
          <w:color w:val="000000" w:themeColor="text1"/>
        </w:rPr>
        <w:t>lực, hiệu quả</w:t>
      </w:r>
      <w:r>
        <w:rPr>
          <w:color w:val="000000" w:themeColor="text1"/>
        </w:rPr>
        <w:t xml:space="preserve">; </w:t>
      </w:r>
      <w:r w:rsidRPr="001858DC">
        <w:rPr>
          <w:color w:val="000000" w:themeColor="text1"/>
        </w:rPr>
        <w:t>Công văn số</w:t>
      </w:r>
      <w:r>
        <w:rPr>
          <w:color w:val="000000" w:themeColor="text1"/>
        </w:rPr>
        <w:t xml:space="preserve"> 05/CV-BCĐTKNQ18</w:t>
      </w:r>
      <w:r w:rsidRPr="001858DC">
        <w:rPr>
          <w:color w:val="000000" w:themeColor="text1"/>
        </w:rPr>
        <w:t xml:space="preserve"> ngày 12/01/2025 của Ban Chỉ</w:t>
      </w:r>
      <w:r>
        <w:rPr>
          <w:color w:val="000000" w:themeColor="text1"/>
        </w:rPr>
        <w:t xml:space="preserve"> </w:t>
      </w:r>
      <w:r w:rsidRPr="001858DC">
        <w:rPr>
          <w:color w:val="000000" w:themeColor="text1"/>
        </w:rPr>
        <w:t>đạo tổng kết thực hiện Nghị quyết số 18-NQ/TW của Chính phủ về việc bổ</w:t>
      </w:r>
      <w:r>
        <w:rPr>
          <w:color w:val="000000" w:themeColor="text1"/>
        </w:rPr>
        <w:t xml:space="preserve"> </w:t>
      </w:r>
      <w:r w:rsidRPr="001858DC">
        <w:rPr>
          <w:color w:val="000000" w:themeColor="text1"/>
        </w:rPr>
        <w:t>sung, hoàn thiện phương án sắp xếp tổ chức các cơ quan chuyên môn thuộc Ủy b</w:t>
      </w:r>
      <w:r>
        <w:rPr>
          <w:color w:val="000000" w:themeColor="text1"/>
        </w:rPr>
        <w:t xml:space="preserve">an </w:t>
      </w:r>
      <w:r w:rsidRPr="001858DC">
        <w:rPr>
          <w:color w:val="000000" w:themeColor="text1"/>
        </w:rPr>
        <w:t>nhân dân cấp tỉnh, cấp huyện</w:t>
      </w:r>
      <w:r>
        <w:rPr>
          <w:color w:val="000000" w:themeColor="text1"/>
        </w:rPr>
        <w:t>;</w:t>
      </w:r>
    </w:p>
    <w:p w14:paraId="7A44AA28" w14:textId="77777777" w:rsidR="00032046" w:rsidRPr="003A4D65" w:rsidRDefault="00770F98" w:rsidP="00D9110D">
      <w:pPr>
        <w:spacing w:after="120" w:line="340" w:lineRule="exact"/>
        <w:ind w:firstLine="709"/>
        <w:jc w:val="both"/>
        <w:rPr>
          <w:color w:val="000000" w:themeColor="text1"/>
        </w:rPr>
      </w:pPr>
      <w:r w:rsidRPr="003A4D65">
        <w:rPr>
          <w:color w:val="000000" w:themeColor="text1"/>
        </w:rPr>
        <w:t>Theo đó, tại khoản 1 Điều 22 Luật phí và lệ phí</w:t>
      </w:r>
      <w:r w:rsidR="007A01F5" w:rsidRPr="003A4D65">
        <w:rPr>
          <w:color w:val="000000" w:themeColor="text1"/>
        </w:rPr>
        <w:t xml:space="preserve">, </w:t>
      </w:r>
      <w:r w:rsidR="00032046" w:rsidRPr="003A4D65">
        <w:rPr>
          <w:color w:val="000000" w:themeColor="text1"/>
        </w:rPr>
        <w:t>khoản 2 Điều 6 Nghị định số 120/2016/NĐ-CP lần lượt</w:t>
      </w:r>
      <w:r w:rsidRPr="003A4D65">
        <w:rPr>
          <w:color w:val="000000" w:themeColor="text1"/>
        </w:rPr>
        <w:t xml:space="preserve"> quy định: </w:t>
      </w:r>
    </w:p>
    <w:p w14:paraId="49901E53" w14:textId="69099212" w:rsidR="00032046" w:rsidRPr="003A4D65" w:rsidRDefault="00770F98" w:rsidP="00D9110D">
      <w:pPr>
        <w:spacing w:after="120" w:line="340" w:lineRule="exact"/>
        <w:ind w:firstLine="709"/>
        <w:jc w:val="both"/>
        <w:rPr>
          <w:color w:val="000000" w:themeColor="text1"/>
        </w:rPr>
      </w:pPr>
      <w:r w:rsidRPr="003A4D65">
        <w:rPr>
          <w:i/>
          <w:color w:val="000000" w:themeColor="text1"/>
        </w:rPr>
        <w:t>“</w:t>
      </w:r>
      <w:r w:rsidR="00032046" w:rsidRPr="003A4D65">
        <w:rPr>
          <w:i/>
          <w:color w:val="000000" w:themeColor="text1"/>
        </w:rPr>
        <w:t xml:space="preserve">1. </w:t>
      </w:r>
      <w:r w:rsidRPr="003A4D65">
        <w:rPr>
          <w:i/>
          <w:color w:val="000000" w:themeColor="text1"/>
        </w:rPr>
        <w:t>Ủy ban nhân dân cấp tỉnh trình Hội đồng nhân dân cấp tỉnh quyết định mức thu, miễn, giảm, thu, nộp, quản lý và sử dụng các khoản phí, lệ phí thuộc thẩm quyền</w:t>
      </w:r>
      <w:r w:rsidR="00032046" w:rsidRPr="003A4D65">
        <w:rPr>
          <w:i/>
          <w:color w:val="000000" w:themeColor="text1"/>
        </w:rPr>
        <w:t>.</w:t>
      </w:r>
      <w:r w:rsidR="00032046" w:rsidRPr="003A4D65">
        <w:rPr>
          <w:color w:val="000000" w:themeColor="text1"/>
        </w:rPr>
        <w:t>”</w:t>
      </w:r>
    </w:p>
    <w:p w14:paraId="48157433" w14:textId="77777777" w:rsidR="00032046" w:rsidRPr="003A4D65" w:rsidRDefault="00032046" w:rsidP="00D9110D">
      <w:pPr>
        <w:spacing w:after="120" w:line="340" w:lineRule="exact"/>
        <w:ind w:firstLine="709"/>
        <w:jc w:val="both"/>
        <w:rPr>
          <w:i/>
          <w:color w:val="000000" w:themeColor="text1"/>
        </w:rPr>
      </w:pPr>
      <w:r w:rsidRPr="003A4D65">
        <w:rPr>
          <w:i/>
          <w:color w:val="000000" w:themeColor="text1"/>
        </w:rPr>
        <w:lastRenderedPageBreak/>
        <w:t xml:space="preserve">“2. </w:t>
      </w:r>
      <w:r w:rsidR="00770F98" w:rsidRPr="003A4D65">
        <w:rPr>
          <w:i/>
          <w:color w:val="000000" w:themeColor="text1"/>
        </w:rPr>
        <w:t>Ủy ban nhân dân cấp tỉnh chỉ đạo xây dựng, thẩm định đề án thu phí, lệ phí đối với các khoản phí, lệ phí thuộc thẩm quyền quyết định Hội đồng nhân dân cấp tỉnh</w:t>
      </w:r>
      <w:r w:rsidRPr="003A4D65">
        <w:rPr>
          <w:color w:val="000000" w:themeColor="text1"/>
        </w:rPr>
        <w:t>”</w:t>
      </w:r>
      <w:r w:rsidR="00770F98" w:rsidRPr="003A4D65">
        <w:rPr>
          <w:i/>
          <w:color w:val="000000" w:themeColor="text1"/>
        </w:rPr>
        <w:t xml:space="preserve"> </w:t>
      </w:r>
    </w:p>
    <w:bookmarkEnd w:id="0"/>
    <w:p w14:paraId="69ABB023" w14:textId="77777777" w:rsidR="00E7260E" w:rsidRPr="003A4D65" w:rsidRDefault="00B03E86" w:rsidP="00D9110D">
      <w:pPr>
        <w:spacing w:after="120" w:line="340" w:lineRule="exact"/>
        <w:ind w:firstLine="709"/>
        <w:jc w:val="both"/>
        <w:rPr>
          <w:b/>
          <w:szCs w:val="28"/>
        </w:rPr>
      </w:pPr>
      <w:r w:rsidRPr="003A4D65">
        <w:rPr>
          <w:b/>
          <w:szCs w:val="28"/>
        </w:rPr>
        <w:t>2. Cơ sở thực tiễn</w:t>
      </w:r>
    </w:p>
    <w:p w14:paraId="12C18892" w14:textId="3F4FEB62" w:rsidR="00EB4417" w:rsidRPr="003A4D65" w:rsidRDefault="001858DC" w:rsidP="00D9110D">
      <w:pPr>
        <w:spacing w:after="120" w:line="340" w:lineRule="exact"/>
        <w:ind w:firstLine="709"/>
        <w:jc w:val="both"/>
      </w:pPr>
      <w:r>
        <w:t>M</w:t>
      </w:r>
      <w:r w:rsidRPr="003A4D65">
        <w:t xml:space="preserve">ức thu, miễn, giảm; thu, nộp, quản lý và sử dụng các loại phí và lệ phí trên địa bàn tỉnh Bắc Kạn </w:t>
      </w:r>
      <w:r w:rsidR="00FC2B70">
        <w:t>được quy định</w:t>
      </w:r>
      <w:r w:rsidR="00553347">
        <w:t xml:space="preserve"> </w:t>
      </w:r>
      <w:r w:rsidR="00FC2B70">
        <w:t xml:space="preserve">tại các Nghị quyết của HĐND tỉnh: </w:t>
      </w:r>
      <w:r w:rsidR="00FC2B70" w:rsidRPr="00FC2B70">
        <w:t>Nghị quyết số 05/2022/NQ-HĐND ngày 19/7/2022</w:t>
      </w:r>
      <w:r w:rsidR="00FC2B70">
        <w:t>;</w:t>
      </w:r>
      <w:r w:rsidR="00EB4417" w:rsidRPr="003A4D65">
        <w:t xml:space="preserve"> </w:t>
      </w:r>
      <w:r w:rsidR="00FC2B70">
        <w:t xml:space="preserve">Nghị quyết số 01/2023/NQ-HĐND ngày 26/4/2023; </w:t>
      </w:r>
      <w:r w:rsidR="00B07E04" w:rsidRPr="003A4D65">
        <w:t xml:space="preserve">Nghị quyết số 04/2023/NQ-HĐND </w:t>
      </w:r>
      <w:r w:rsidR="00FC2B70">
        <w:t>n</w:t>
      </w:r>
      <w:r w:rsidR="00FC2B70" w:rsidRPr="003A4D65">
        <w:t>gày 01/8/2023</w:t>
      </w:r>
      <w:r w:rsidR="00FC2B70">
        <w:t>; Nghị quyết số 22/2024/N</w:t>
      </w:r>
      <w:r w:rsidR="00553347">
        <w:t>Q-HĐND ngày 10/12/2024, trong đó quy định cụ thể về tên tổ chức thu phí, lệ phí.</w:t>
      </w:r>
    </w:p>
    <w:p w14:paraId="23C254C8" w14:textId="067B97C8" w:rsidR="0076512A" w:rsidRPr="003A4D65" w:rsidRDefault="00A56C94" w:rsidP="00D9110D">
      <w:pPr>
        <w:spacing w:after="120" w:line="340" w:lineRule="exact"/>
        <w:ind w:firstLine="709"/>
        <w:jc w:val="both"/>
      </w:pPr>
      <w:r w:rsidRPr="003A4D65">
        <w:t xml:space="preserve">Tuy nhiên, </w:t>
      </w:r>
      <w:r w:rsidR="00553347">
        <w:t xml:space="preserve">thực hiện chủ trương của Trung ương về sắp xếp, tổ chức bộ máy đối với các cơ quan chuyên môn cấp tỉnh, hiện nay cơ bản các cơ quan, đơn vị cấp tỉnh </w:t>
      </w:r>
      <w:r w:rsidR="006567CF">
        <w:t xml:space="preserve">đã sắp xếp, tổ chức xong và đi vào hoạt động kể từ ngày 01/3/2025, theo đó tên của một số đơn vị đã có sự thay đổi, dẫn đến tên tổ chức thu phí, lệ phí của một số khoản phí, lệ phí </w:t>
      </w:r>
      <w:r w:rsidR="008E6437">
        <w:t xml:space="preserve">tại các Nghị quyết của HĐND tỉnh </w:t>
      </w:r>
      <w:r w:rsidR="006567CF">
        <w:t>đã không còn phù hợp.</w:t>
      </w:r>
    </w:p>
    <w:p w14:paraId="2B4BCEC7" w14:textId="7EE280E1" w:rsidR="0076512A" w:rsidRDefault="001A6D1A" w:rsidP="00D9110D">
      <w:pPr>
        <w:spacing w:after="120" w:line="340" w:lineRule="exact"/>
        <w:ind w:firstLine="709"/>
        <w:jc w:val="both"/>
      </w:pPr>
      <w:r w:rsidRPr="003A4D65">
        <w:t>Bên cạ</w:t>
      </w:r>
      <w:r w:rsidR="004B69A1">
        <w:t xml:space="preserve">nh đó, theo báo cáo </w:t>
      </w:r>
      <w:r w:rsidR="003178FE" w:rsidRPr="003A4D65">
        <w:t xml:space="preserve">của </w:t>
      </w:r>
      <w:r w:rsidR="006567CF">
        <w:t xml:space="preserve">Sở Nông nghiệp và Môi trường, </w:t>
      </w:r>
      <w:r w:rsidR="008E6437">
        <w:t xml:space="preserve">căn cứ các quy định của </w:t>
      </w:r>
      <w:r w:rsidR="004B69A1" w:rsidRPr="004B69A1">
        <w:t>Luật Đất đai năm 2024 có hiệu lực thi hành</w:t>
      </w:r>
      <w:r w:rsidR="004B69A1">
        <w:t xml:space="preserve"> kể từ ngày 01/01/2025</w:t>
      </w:r>
      <w:r w:rsidR="004B69A1" w:rsidRPr="004B69A1">
        <w:t xml:space="preserve">, các thủ tục hành chính quy định tại Quyết định số 2254/QĐ-UBND ngày 18/12/2024 của UBND tỉnh Bắc Kạn về việc phê duyệt quy trình nội bộ giải quyết thủ tục hành chính trong lĩnh vực Đất đai thuộc thẩm quyền quản lý và giải quyết của Sở </w:t>
      </w:r>
      <w:r w:rsidR="004B69A1">
        <w:t>Nông nghiệp</w:t>
      </w:r>
      <w:r w:rsidR="004B69A1" w:rsidRPr="004B69A1">
        <w:t xml:space="preserve"> và Môi trường tỉnh Bắc Kạn </w:t>
      </w:r>
      <w:r w:rsidR="004B69A1">
        <w:t xml:space="preserve">có sự thay đổi, trong đó </w:t>
      </w:r>
      <w:r w:rsidR="004B69A1" w:rsidRPr="004B69A1">
        <w:t xml:space="preserve">việc thẩm định hồ sơ cấp Giấy chứng nhận quyền sử dụng đất, quyền sở hữu </w:t>
      </w:r>
      <w:r w:rsidR="004B69A1">
        <w:t xml:space="preserve">nhà và </w:t>
      </w:r>
      <w:r w:rsidR="004B69A1" w:rsidRPr="004B69A1">
        <w:t xml:space="preserve">tài sản gắn liền với đất lần đầu đối với </w:t>
      </w:r>
      <w:r w:rsidR="004B69A1">
        <w:t xml:space="preserve">hộ gia đình, </w:t>
      </w:r>
      <w:r w:rsidR="004B69A1" w:rsidRPr="004B69A1">
        <w:t>cá nhân thuộc thẩm quyền của phòng Nông nghiệp và Môi trường các huyện, thành phố</w:t>
      </w:r>
      <w:r w:rsidR="004B69A1">
        <w:t xml:space="preserve">, dẫn đến tên tổ chức thu </w:t>
      </w:r>
      <w:r w:rsidR="004B69A1" w:rsidRPr="004B69A1">
        <w:t>Phí thẩm định hồ sơ cấp giấy chứng nhận quyền sử dụng đất</w:t>
      </w:r>
      <w:r w:rsidR="004B69A1">
        <w:t xml:space="preserve"> và Lệ phí </w:t>
      </w:r>
      <w:r w:rsidR="004B69A1" w:rsidRPr="004B69A1">
        <w:t>cấp giấy chứng nhận quyền sử dụng đất, quyền sở hữu nhà, tài sản gắn liền với đất</w:t>
      </w:r>
      <w:r w:rsidR="004B69A1">
        <w:t xml:space="preserve"> tại các Nghị quyết của HĐND tỉnh đã không còn phù hợp.</w:t>
      </w:r>
    </w:p>
    <w:p w14:paraId="6E8BB0F9" w14:textId="2F13BA34" w:rsidR="004B69A1" w:rsidRPr="003A4D65" w:rsidRDefault="003222DF" w:rsidP="003222DF">
      <w:pPr>
        <w:spacing w:after="120" w:line="340" w:lineRule="exact"/>
        <w:ind w:firstLine="709"/>
        <w:jc w:val="both"/>
      </w:pPr>
      <w:r>
        <w:t>Đồng thời</w:t>
      </w:r>
      <w:r w:rsidR="004B69A1" w:rsidRPr="004B69A1">
        <w:t xml:space="preserve">, </w:t>
      </w:r>
      <w:r>
        <w:t>m</w:t>
      </w:r>
      <w:r w:rsidRPr="003222DF">
        <w:t>ức thu, miễn, giảm; thu, nộp, quản lý và sử dụng các loại phí và lệ phí trên địa bàn tỉnh Bắc Kạn quy định tại Nghị quyết số 05/2022/NQ-HĐND ngày 19/7/2022</w:t>
      </w:r>
      <w:r w:rsidR="004B69A1" w:rsidRPr="004B69A1">
        <w:t xml:space="preserve"> </w:t>
      </w:r>
      <w:r w:rsidRPr="003222DF">
        <w:t>của HĐND tỉnh</w:t>
      </w:r>
      <w:r w:rsidRPr="004B69A1">
        <w:t xml:space="preserve"> </w:t>
      </w:r>
      <w:r w:rsidR="004B69A1" w:rsidRPr="004B69A1">
        <w:t>đã được sửa đổi, bổ sung</w:t>
      </w:r>
      <w:r>
        <w:t>, bãi bỏ</w:t>
      </w:r>
      <w:r w:rsidR="004B69A1" w:rsidRPr="004B69A1">
        <w:t xml:space="preserve"> nhiều lần tại các Nghị quyết </w:t>
      </w:r>
      <w:r w:rsidRPr="003222DF">
        <w:t>số 01/2023/NQ-HĐND ngày 26/4/2023; số 04/2023/NQ-HĐND ngày 01/8/2023; số 22/2024/NQ-HĐND ngày 10/12/2024</w:t>
      </w:r>
      <w:r w:rsidR="004B69A1" w:rsidRPr="004B69A1">
        <w:t xml:space="preserve">, do đó để đảm bảo tính thống nhất, đồng bộ, thuận tiện trong việc tra cứu, thực hiện thì cần thiết phải ban hành Nghị quyết của HĐND tỉnh </w:t>
      </w:r>
      <w:r>
        <w:t>quy định mức thu, miễn, giảm, thu, nộp, quản lý và sử dụng các loại phí, lệ phí trên địa bàn tỉnh Bắc Kạn</w:t>
      </w:r>
      <w:r w:rsidR="004B69A1" w:rsidRPr="004B69A1">
        <w:t xml:space="preserve">, thay thế các Nghị quyết: </w:t>
      </w:r>
      <w:r w:rsidRPr="003222DF">
        <w:t>số 05/2022/NQ-HĐND ngày 19/7/2022</w:t>
      </w:r>
      <w:r>
        <w:t xml:space="preserve">; </w:t>
      </w:r>
      <w:r w:rsidR="004B69A1" w:rsidRPr="004B69A1">
        <w:t xml:space="preserve">số </w:t>
      </w:r>
      <w:r w:rsidRPr="003222DF">
        <w:t>01/2023/NQ-HĐND ngày 26/4/2023; số 04/2023/NQ-HĐND ngày 01/8/2023; số 22/2024/NQ-HĐND ngày 10/12/2024</w:t>
      </w:r>
      <w:r w:rsidR="004B69A1" w:rsidRPr="004B69A1">
        <w:t xml:space="preserve"> của HĐND tỉnh.</w:t>
      </w:r>
    </w:p>
    <w:p w14:paraId="3525EC17" w14:textId="456C5411" w:rsidR="00C875BF" w:rsidRPr="003A4D65" w:rsidRDefault="00C875BF" w:rsidP="00D9110D">
      <w:pPr>
        <w:spacing w:after="120" w:line="340" w:lineRule="exact"/>
        <w:ind w:firstLine="709"/>
        <w:jc w:val="both"/>
        <w:rPr>
          <w:szCs w:val="28"/>
        </w:rPr>
      </w:pPr>
      <w:r w:rsidRPr="003A4D65">
        <w:rPr>
          <w:szCs w:val="28"/>
          <w:lang w:eastAsia="vi-VN"/>
        </w:rPr>
        <w:t xml:space="preserve">Từ các nội dung trên, việc ban hành Nghị quyết </w:t>
      </w:r>
      <w:r w:rsidR="008E6437" w:rsidRPr="008E6437">
        <w:rPr>
          <w:szCs w:val="28"/>
        </w:rPr>
        <w:t>quy định mức thu, miễn, giảm, thu, nộp, quản lý và sử dụng các loại phí, lệ phí trên địa bàn tỉnh Bắc Kạn</w:t>
      </w:r>
      <w:r w:rsidR="00214188" w:rsidRPr="003A4D65">
        <w:t xml:space="preserve"> </w:t>
      </w:r>
      <w:r w:rsidR="00214188" w:rsidRPr="003A4D65">
        <w:lastRenderedPageBreak/>
        <w:t xml:space="preserve">của </w:t>
      </w:r>
      <w:r w:rsidR="00C569DB">
        <w:t>HĐND</w:t>
      </w:r>
      <w:r w:rsidR="00214188" w:rsidRPr="003A4D65">
        <w:t xml:space="preserve"> tỉnh Bắc Kạn</w:t>
      </w:r>
      <w:r w:rsidR="00214188" w:rsidRPr="003A4D65">
        <w:rPr>
          <w:rFonts w:eastAsia="Times New Roman"/>
          <w:szCs w:val="28"/>
        </w:rPr>
        <w:t xml:space="preserve"> </w:t>
      </w:r>
      <w:r w:rsidRPr="003A4D65">
        <w:rPr>
          <w:szCs w:val="28"/>
        </w:rPr>
        <w:t>là cần thiế</w:t>
      </w:r>
      <w:r w:rsidR="0040170F" w:rsidRPr="003A4D65">
        <w:rPr>
          <w:szCs w:val="28"/>
        </w:rPr>
        <w:t>t,</w:t>
      </w:r>
      <w:r w:rsidRPr="003A4D65">
        <w:rPr>
          <w:szCs w:val="28"/>
        </w:rPr>
        <w:t xml:space="preserve"> phù hợp với </w:t>
      </w:r>
      <w:r w:rsidR="0040170F" w:rsidRPr="003A4D65">
        <w:rPr>
          <w:szCs w:val="28"/>
        </w:rPr>
        <w:t xml:space="preserve">tình hình thực tế và </w:t>
      </w:r>
      <w:r w:rsidRPr="003A4D65">
        <w:rPr>
          <w:szCs w:val="28"/>
        </w:rPr>
        <w:t>quy định của pháp luật hiện hành.</w:t>
      </w:r>
    </w:p>
    <w:p w14:paraId="0ADEF504" w14:textId="417F2175" w:rsidR="00760D00" w:rsidRPr="008A19CD" w:rsidRDefault="00760D00" w:rsidP="00D9110D">
      <w:pPr>
        <w:spacing w:after="120" w:line="340" w:lineRule="exact"/>
        <w:ind w:firstLine="709"/>
        <w:jc w:val="both"/>
        <w:rPr>
          <w:rFonts w:ascii="Times New Roman Bold" w:hAnsi="Times New Roman Bold"/>
          <w:spacing w:val="-2"/>
          <w:szCs w:val="28"/>
        </w:rPr>
      </w:pPr>
      <w:r w:rsidRPr="008A19CD">
        <w:rPr>
          <w:rFonts w:ascii="Times New Roman Bold" w:hAnsi="Times New Roman Bold"/>
          <w:b/>
          <w:spacing w:val="-2"/>
          <w:szCs w:val="28"/>
        </w:rPr>
        <w:t>II. MỤC ĐÍCH</w:t>
      </w:r>
      <w:r w:rsidR="008A19CD" w:rsidRPr="008A19CD">
        <w:rPr>
          <w:rFonts w:ascii="Times New Roman Bold" w:hAnsi="Times New Roman Bold"/>
          <w:b/>
          <w:spacing w:val="-2"/>
          <w:szCs w:val="28"/>
        </w:rPr>
        <w:t xml:space="preserve"> BAN HÀNH</w:t>
      </w:r>
      <w:r w:rsidRPr="008A19CD">
        <w:rPr>
          <w:rFonts w:ascii="Times New Roman Bold" w:hAnsi="Times New Roman Bold"/>
          <w:b/>
          <w:spacing w:val="-2"/>
          <w:szCs w:val="28"/>
        </w:rPr>
        <w:t>, QUAN ĐIỂM XÂY DỰNG NGHỊ QUYẾT</w:t>
      </w:r>
    </w:p>
    <w:p w14:paraId="266A58F2" w14:textId="1F905DE9" w:rsidR="00760D00" w:rsidRPr="003A4D65" w:rsidRDefault="00760D00" w:rsidP="00D9110D">
      <w:pPr>
        <w:spacing w:after="120" w:line="340" w:lineRule="exact"/>
        <w:ind w:firstLine="709"/>
        <w:jc w:val="both"/>
        <w:rPr>
          <w:b/>
          <w:szCs w:val="28"/>
        </w:rPr>
      </w:pPr>
      <w:r w:rsidRPr="003A4D65">
        <w:rPr>
          <w:b/>
          <w:szCs w:val="28"/>
        </w:rPr>
        <w:t>1. Mục đích</w:t>
      </w:r>
      <w:r w:rsidR="008A19CD">
        <w:rPr>
          <w:b/>
          <w:szCs w:val="28"/>
        </w:rPr>
        <w:t xml:space="preserve"> ban hành Nghị quyết</w:t>
      </w:r>
    </w:p>
    <w:p w14:paraId="23CAC06F" w14:textId="49EBFA6D" w:rsidR="008D3F75" w:rsidRDefault="00516359" w:rsidP="00516359">
      <w:pPr>
        <w:spacing w:after="120" w:line="340" w:lineRule="exact"/>
        <w:ind w:firstLine="709"/>
        <w:jc w:val="both"/>
      </w:pPr>
      <w:r>
        <w:t>Đ</w:t>
      </w:r>
      <w:r>
        <w:t>iều chỉnh tên tổ chức thu phí, lệ phí đảm bảo phù hợp với tình hình thực tế</w:t>
      </w:r>
      <w:r>
        <w:t xml:space="preserve">; </w:t>
      </w:r>
      <w:r>
        <w:rPr>
          <w:szCs w:val="28"/>
        </w:rPr>
        <w:t xml:space="preserve">tích hợp các nội dung </w:t>
      </w:r>
      <w:r w:rsidR="008D3F75" w:rsidRPr="003A4D65">
        <w:rPr>
          <w:szCs w:val="28"/>
        </w:rPr>
        <w:t xml:space="preserve">Quy định </w:t>
      </w:r>
      <w:r w:rsidR="008D3F75" w:rsidRPr="003A4D65">
        <w:t>mức thu, miễn, giảm</w:t>
      </w:r>
      <w:r>
        <w:t>,</w:t>
      </w:r>
      <w:r w:rsidR="008D3F75" w:rsidRPr="003A4D65">
        <w:t xml:space="preserve"> thu, nộp, quản lý và sử dụng các loại phí, lệ phí trên địa bàn tỉnh Bắc Kạ</w:t>
      </w:r>
      <w:r w:rsidR="00C657ED">
        <w:t>n</w:t>
      </w:r>
      <w:r>
        <w:t xml:space="preserve"> tại các Nghị quyết của HĐND tỉnh.</w:t>
      </w:r>
    </w:p>
    <w:p w14:paraId="23EB5554" w14:textId="61DD8A6D" w:rsidR="00C657ED" w:rsidRPr="003A4D65" w:rsidRDefault="00C657ED" w:rsidP="00D9110D">
      <w:pPr>
        <w:spacing w:after="120" w:line="340" w:lineRule="exact"/>
        <w:ind w:firstLine="709"/>
        <w:jc w:val="both"/>
        <w:rPr>
          <w:color w:val="000000" w:themeColor="text1"/>
          <w:szCs w:val="28"/>
        </w:rPr>
      </w:pPr>
      <w:r w:rsidRPr="00C657ED">
        <w:rPr>
          <w:color w:val="000000" w:themeColor="text1"/>
          <w:szCs w:val="28"/>
        </w:rPr>
        <w:t>Đảm bảo chính sách phí, lệ phí công khai, minh bạch, dễ hiểu, dễ thực hiện, tạo thuận lợi cho cơ quan, tổ chức, cá nhân thu, nộp phí, lệ phí, góp phần thúc đẩy cải cách thủ tục hành chính.</w:t>
      </w:r>
    </w:p>
    <w:p w14:paraId="17D540AC" w14:textId="77777777" w:rsidR="00760D00" w:rsidRPr="003A4D65" w:rsidRDefault="00760D00" w:rsidP="00D9110D">
      <w:pPr>
        <w:spacing w:after="120" w:line="340" w:lineRule="exact"/>
        <w:ind w:firstLine="709"/>
        <w:jc w:val="both"/>
        <w:rPr>
          <w:b/>
          <w:szCs w:val="28"/>
        </w:rPr>
      </w:pPr>
      <w:r w:rsidRPr="003A4D65">
        <w:rPr>
          <w:b/>
          <w:szCs w:val="28"/>
        </w:rPr>
        <w:t>2. Quan điểm xây dựng Nghị quyết</w:t>
      </w:r>
    </w:p>
    <w:p w14:paraId="2947B81F" w14:textId="1270ED04" w:rsidR="008D3F75" w:rsidRPr="003A4D65" w:rsidRDefault="0009116D" w:rsidP="00D9110D">
      <w:pPr>
        <w:spacing w:after="120" w:line="340" w:lineRule="exact"/>
        <w:ind w:firstLine="709"/>
        <w:jc w:val="both"/>
        <w:rPr>
          <w:color w:val="000000" w:themeColor="text1"/>
          <w:szCs w:val="28"/>
        </w:rPr>
      </w:pPr>
      <w:r w:rsidRPr="003A4D65">
        <w:rPr>
          <w:color w:val="000000" w:themeColor="text1"/>
          <w:szCs w:val="28"/>
        </w:rPr>
        <w:t xml:space="preserve">Đảm bảo phù hợp với </w:t>
      </w:r>
      <w:r w:rsidR="008D3F75" w:rsidRPr="003A4D65">
        <w:rPr>
          <w:color w:val="000000" w:themeColor="text1"/>
        </w:rPr>
        <w:t xml:space="preserve">các quy định của Luật </w:t>
      </w:r>
      <w:r w:rsidR="00516359">
        <w:rPr>
          <w:color w:val="000000" w:themeColor="text1"/>
        </w:rPr>
        <w:t>P</w:t>
      </w:r>
      <w:r w:rsidR="008D3F75" w:rsidRPr="003A4D65">
        <w:rPr>
          <w:color w:val="000000" w:themeColor="text1"/>
        </w:rPr>
        <w:t>hí và lệ phí năm 2015, các văn bản hướng dẫn Luật,</w:t>
      </w:r>
      <w:r w:rsidR="008D3F75" w:rsidRPr="003A4D65">
        <w:t xml:space="preserve"> </w:t>
      </w:r>
      <w:r w:rsidR="00365D37" w:rsidRPr="003A4D65">
        <w:t xml:space="preserve">định hướng, chiến lược phát triển dịch vụ công trực tuyến của Chính phủ và </w:t>
      </w:r>
      <w:r w:rsidR="008D3F75" w:rsidRPr="003A4D65">
        <w:t>tình hình thực tế của từng loại phí, lệ phí cung cấp dịch vụ công theo hình thức trực tuyến</w:t>
      </w:r>
      <w:r w:rsidR="00365D37" w:rsidRPr="003A4D65">
        <w:t>, trực tiếp</w:t>
      </w:r>
      <w:r w:rsidR="008D3F75" w:rsidRPr="003A4D65">
        <w:t>.</w:t>
      </w:r>
    </w:p>
    <w:p w14:paraId="15945B3F" w14:textId="77777777" w:rsidR="00760D00" w:rsidRPr="003A4D65" w:rsidRDefault="00760D00" w:rsidP="00D9110D">
      <w:pPr>
        <w:spacing w:after="120" w:line="340" w:lineRule="exact"/>
        <w:ind w:firstLine="709"/>
        <w:jc w:val="both"/>
        <w:rPr>
          <w:rFonts w:ascii="Times New Roman Bold" w:hAnsi="Times New Roman Bold"/>
          <w:b/>
          <w:szCs w:val="28"/>
        </w:rPr>
      </w:pPr>
      <w:r w:rsidRPr="003A4D65">
        <w:rPr>
          <w:rFonts w:ascii="Times New Roman Bold" w:hAnsi="Times New Roman Bold"/>
          <w:b/>
          <w:szCs w:val="28"/>
        </w:rPr>
        <w:t>III. PHẠM VI ĐIỀU CHỈNH, ĐỐI TƯỢNG ÁP DỤNG CỦA NGHỊ QUYẾT</w:t>
      </w:r>
    </w:p>
    <w:p w14:paraId="777D4DBC" w14:textId="77777777" w:rsidR="00760D00" w:rsidRPr="003A4D65" w:rsidRDefault="00760D00" w:rsidP="00D9110D">
      <w:pPr>
        <w:spacing w:after="120" w:line="340" w:lineRule="exact"/>
        <w:ind w:firstLine="709"/>
        <w:jc w:val="both"/>
        <w:rPr>
          <w:b/>
          <w:szCs w:val="28"/>
        </w:rPr>
      </w:pPr>
      <w:r w:rsidRPr="003A4D65">
        <w:rPr>
          <w:b/>
          <w:szCs w:val="28"/>
        </w:rPr>
        <w:t>1. Phạm vi điều chỉnh</w:t>
      </w:r>
    </w:p>
    <w:p w14:paraId="045C52BB" w14:textId="266FD5E8" w:rsidR="008D3F75" w:rsidRPr="003A4D65" w:rsidRDefault="00C657ED" w:rsidP="00D9110D">
      <w:pPr>
        <w:spacing w:after="120" w:line="340" w:lineRule="exact"/>
        <w:ind w:firstLine="709"/>
        <w:jc w:val="both"/>
        <w:rPr>
          <w:rFonts w:eastAsia="Times New Roman"/>
          <w:szCs w:val="28"/>
        </w:rPr>
      </w:pPr>
      <w:r w:rsidRPr="00C657ED">
        <w:rPr>
          <w:szCs w:val="28"/>
          <w:lang w:eastAsia="vi-VN"/>
        </w:rPr>
        <w:t>Nghị quyết quy định mức thu, miễn, giảm; thu, nộp, quản lý và sử dụng các loại phí, lệ phí trên địa bàn tỉnh Bắc Kạn.</w:t>
      </w:r>
      <w:r w:rsidR="008D3F75" w:rsidRPr="003A4D65">
        <w:rPr>
          <w:rFonts w:eastAsia="Times New Roman"/>
          <w:szCs w:val="28"/>
        </w:rPr>
        <w:t xml:space="preserve"> </w:t>
      </w:r>
    </w:p>
    <w:p w14:paraId="5A42238E" w14:textId="656C3C90" w:rsidR="00760D00" w:rsidRPr="003A4D65" w:rsidRDefault="00760D00" w:rsidP="00D9110D">
      <w:pPr>
        <w:spacing w:after="120" w:line="340" w:lineRule="exact"/>
        <w:ind w:firstLine="709"/>
        <w:jc w:val="both"/>
        <w:rPr>
          <w:b/>
          <w:szCs w:val="28"/>
        </w:rPr>
      </w:pPr>
      <w:r w:rsidRPr="003A4D65">
        <w:rPr>
          <w:b/>
          <w:szCs w:val="28"/>
        </w:rPr>
        <w:t>2. Đối tượng áp dụng</w:t>
      </w:r>
    </w:p>
    <w:p w14:paraId="77CC6040" w14:textId="77777777" w:rsidR="00C657ED" w:rsidRPr="00C657ED" w:rsidRDefault="00C657ED" w:rsidP="00C657ED">
      <w:pPr>
        <w:shd w:val="clear" w:color="auto" w:fill="FFFFFF"/>
        <w:spacing w:after="120" w:line="340" w:lineRule="exact"/>
        <w:ind w:firstLine="709"/>
        <w:jc w:val="both"/>
        <w:rPr>
          <w:rFonts w:eastAsia="Times New Roman"/>
          <w:color w:val="000000"/>
          <w:szCs w:val="28"/>
        </w:rPr>
      </w:pPr>
      <w:r w:rsidRPr="00C657ED">
        <w:rPr>
          <w:rFonts w:eastAsia="Times New Roman"/>
          <w:color w:val="000000"/>
          <w:szCs w:val="28"/>
        </w:rPr>
        <w:t>- Người nộp phí, lệ phí bao gồm tổ chức, cá nhân được cung cấp dịch vụ công, phục vụ công việc quản lý nhà nước theo quy định của Luật phí và lệ phí.</w:t>
      </w:r>
    </w:p>
    <w:p w14:paraId="76957DD1" w14:textId="77777777" w:rsidR="00C657ED" w:rsidRPr="00C657ED" w:rsidRDefault="00C657ED" w:rsidP="00C657ED">
      <w:pPr>
        <w:shd w:val="clear" w:color="auto" w:fill="FFFFFF"/>
        <w:spacing w:after="120" w:line="340" w:lineRule="exact"/>
        <w:ind w:firstLine="709"/>
        <w:jc w:val="both"/>
        <w:rPr>
          <w:rFonts w:eastAsia="Times New Roman"/>
          <w:color w:val="000000"/>
          <w:szCs w:val="28"/>
        </w:rPr>
      </w:pPr>
      <w:r w:rsidRPr="00C657ED">
        <w:rPr>
          <w:rFonts w:eastAsia="Times New Roman"/>
          <w:color w:val="000000"/>
          <w:szCs w:val="28"/>
        </w:rPr>
        <w:t>- Tổ chức thu phí, lệ phí bao gồm cơ quan nhà nước, đơn vị sự nghiệp công lập và tổ chức được cơ quan nhà nước có thẩm quyền giao cung cấp dịch vụ công, phục vụ công việc quản lý nhà nước được thu phí, lệ phí theo quy định của Luật phí và lệ phí.</w:t>
      </w:r>
    </w:p>
    <w:p w14:paraId="4C12F166" w14:textId="6008C3D1" w:rsidR="00E660FC" w:rsidRPr="003A4D65" w:rsidRDefault="00C657ED" w:rsidP="00C657ED">
      <w:pPr>
        <w:shd w:val="clear" w:color="auto" w:fill="FFFFFF"/>
        <w:spacing w:after="120" w:line="340" w:lineRule="exact"/>
        <w:ind w:firstLine="709"/>
        <w:jc w:val="both"/>
        <w:rPr>
          <w:rFonts w:eastAsia="Times New Roman"/>
          <w:color w:val="000000"/>
          <w:szCs w:val="28"/>
        </w:rPr>
      </w:pPr>
      <w:r w:rsidRPr="00C657ED">
        <w:rPr>
          <w:rFonts w:eastAsia="Times New Roman"/>
          <w:color w:val="000000"/>
          <w:szCs w:val="28"/>
        </w:rPr>
        <w:t>- Cơ quan nhà nước, tổ chức, cá nhân khác liên quan đến kê khai, thu, nộp, quản lý và sử dụng phí, lệ phí.</w:t>
      </w:r>
    </w:p>
    <w:p w14:paraId="0ACAFDDB" w14:textId="77777777" w:rsidR="00866146" w:rsidRPr="00157190" w:rsidRDefault="00866146" w:rsidP="00866146">
      <w:pPr>
        <w:spacing w:after="120" w:line="340" w:lineRule="exact"/>
        <w:ind w:firstLine="709"/>
        <w:jc w:val="both"/>
        <w:rPr>
          <w:b/>
          <w:sz w:val="26"/>
          <w:szCs w:val="26"/>
        </w:rPr>
      </w:pPr>
      <w:r w:rsidRPr="00157190">
        <w:rPr>
          <w:b/>
          <w:sz w:val="26"/>
          <w:szCs w:val="26"/>
        </w:rPr>
        <w:t>IV. QUÁ TRÌNH XÂY DỰNG NGHỊ QUYẾT</w:t>
      </w:r>
    </w:p>
    <w:p w14:paraId="28798005" w14:textId="77777777" w:rsidR="00866146" w:rsidRPr="00157190" w:rsidRDefault="00866146" w:rsidP="00866146">
      <w:pPr>
        <w:spacing w:after="120" w:line="340" w:lineRule="exact"/>
        <w:ind w:firstLine="720"/>
        <w:jc w:val="both"/>
        <w:rPr>
          <w:szCs w:val="28"/>
          <w:shd w:val="clear" w:color="auto" w:fill="FFFFFF"/>
        </w:rPr>
      </w:pPr>
      <w:r w:rsidRPr="00157190">
        <w:rPr>
          <w:szCs w:val="28"/>
          <w:shd w:val="clear" w:color="auto" w:fill="FFFFFF"/>
        </w:rPr>
        <w:t xml:space="preserve">Trong quá trình xây dựng dự thảo Nghị quyết, UBND tỉnh đã chỉ đạo cơ quan chuyên môn thực hiện đúng quy trình tại Nghị định số 34/2016/NĐ-CP ngày 14/5/2016 của Chính phủ quy định chi tiết một số điều và biện pháp thi hành Luật ban hành văn bản quy phạm pháp luật; xin ý kiến Thường trực HĐND tỉnh về việc đề nghị xây dựng Nghị quyết; đăng tải dự thảo Nghị quyết trên cổng thông tin điện tử của tỉnh và Sở Tài chính để lấy ý kiến góp ý rộng rãi của các tổ chức, cơ quan, đơn vị có liên quan; đồng thời, lấy ý kiến góp ý bằng văn bản của các Sở, ngành, </w:t>
      </w:r>
      <w:r w:rsidRPr="00157190">
        <w:rPr>
          <w:szCs w:val="28"/>
          <w:shd w:val="clear" w:color="auto" w:fill="FFFFFF"/>
        </w:rPr>
        <w:lastRenderedPageBreak/>
        <w:t>địa phương; gửi Sở Tư pháp thẩm định theo quy định; tiếp thu, hoàn thiện dự thảo Nghị quyết để trình HĐND tỉnh ban hành.</w:t>
      </w:r>
    </w:p>
    <w:p w14:paraId="583101E7" w14:textId="77777777" w:rsidR="00866146" w:rsidRPr="00157190" w:rsidRDefault="00866146" w:rsidP="00866146">
      <w:pPr>
        <w:shd w:val="clear" w:color="auto" w:fill="FFFFFF"/>
        <w:spacing w:after="120" w:line="340" w:lineRule="exact"/>
        <w:ind w:firstLine="709"/>
        <w:jc w:val="both"/>
        <w:rPr>
          <w:b/>
          <w:sz w:val="26"/>
          <w:szCs w:val="26"/>
          <w:lang w:val="vi-VN"/>
        </w:rPr>
      </w:pPr>
      <w:r w:rsidRPr="00157190">
        <w:rPr>
          <w:b/>
          <w:sz w:val="26"/>
          <w:szCs w:val="26"/>
        </w:rPr>
        <w:t xml:space="preserve">V. BỐ CỤC, NỘI DUNG </w:t>
      </w:r>
      <w:r w:rsidRPr="00157190">
        <w:rPr>
          <w:b/>
          <w:szCs w:val="28"/>
        </w:rPr>
        <w:t>CƠ BẢN CỦA NGHỊ QUYẾT</w:t>
      </w:r>
    </w:p>
    <w:p w14:paraId="6B22DCB2" w14:textId="77777777" w:rsidR="00866146" w:rsidRPr="00157190" w:rsidRDefault="00866146" w:rsidP="00866146">
      <w:pPr>
        <w:shd w:val="clear" w:color="auto" w:fill="FFFFFF"/>
        <w:spacing w:after="120" w:line="340" w:lineRule="exact"/>
        <w:ind w:firstLine="709"/>
        <w:jc w:val="both"/>
        <w:rPr>
          <w:b/>
          <w:szCs w:val="28"/>
          <w:lang w:val="vi-VN"/>
        </w:rPr>
      </w:pPr>
      <w:r w:rsidRPr="00157190">
        <w:rPr>
          <w:b/>
          <w:szCs w:val="28"/>
          <w:lang w:val="vi-VN"/>
        </w:rPr>
        <w:t xml:space="preserve">1. </w:t>
      </w:r>
      <w:r w:rsidRPr="00157190">
        <w:rPr>
          <w:b/>
          <w:szCs w:val="28"/>
        </w:rPr>
        <w:t>Bố cục</w:t>
      </w:r>
    </w:p>
    <w:p w14:paraId="33799A71" w14:textId="77777777" w:rsidR="00866146" w:rsidRPr="00157190" w:rsidRDefault="00866146" w:rsidP="00866146">
      <w:pPr>
        <w:shd w:val="clear" w:color="auto" w:fill="FFFFFF"/>
        <w:spacing w:after="120" w:line="340" w:lineRule="exact"/>
        <w:ind w:firstLine="709"/>
        <w:jc w:val="both"/>
        <w:rPr>
          <w:szCs w:val="28"/>
          <w:lang w:val="vi-VN"/>
        </w:rPr>
      </w:pPr>
      <w:r w:rsidRPr="00157190">
        <w:rPr>
          <w:szCs w:val="28"/>
        </w:rPr>
        <w:t>Dự thảo Nghị quyết được bố cục thành 2 Điều:</w:t>
      </w:r>
    </w:p>
    <w:p w14:paraId="5B26AB9A" w14:textId="26074FE5" w:rsidR="00866146" w:rsidRPr="00157190" w:rsidRDefault="00866146" w:rsidP="00866146">
      <w:pPr>
        <w:spacing w:after="120" w:line="340" w:lineRule="exact"/>
        <w:ind w:firstLine="709"/>
        <w:jc w:val="both"/>
        <w:rPr>
          <w:szCs w:val="28"/>
        </w:rPr>
      </w:pPr>
      <w:r w:rsidRPr="00157190">
        <w:rPr>
          <w:szCs w:val="28"/>
        </w:rPr>
        <w:t xml:space="preserve">- </w:t>
      </w:r>
      <w:r w:rsidRPr="00157190">
        <w:rPr>
          <w:szCs w:val="28"/>
          <w:lang w:val="vi-VN"/>
        </w:rPr>
        <w:t xml:space="preserve">Điều 1. </w:t>
      </w:r>
      <w:r w:rsidR="004F50B3" w:rsidRPr="004F50B3">
        <w:rPr>
          <w:szCs w:val="28"/>
        </w:rPr>
        <w:t>Ban hành kèm theo Nghị quyết này Quy định mức thu, miễn, giảm; thu, nộp, quản lý và sử dụng các loại phí, lệ phí trên địa bàn tỉnh Bắc Kạn</w:t>
      </w:r>
      <w:r w:rsidRPr="00157190">
        <w:rPr>
          <w:szCs w:val="28"/>
        </w:rPr>
        <w:t>.</w:t>
      </w:r>
    </w:p>
    <w:p w14:paraId="759228E1" w14:textId="77777777" w:rsidR="00866146" w:rsidRPr="00157190" w:rsidRDefault="00866146" w:rsidP="00866146">
      <w:pPr>
        <w:shd w:val="clear" w:color="auto" w:fill="FFFFFF"/>
        <w:spacing w:after="120" w:line="340" w:lineRule="exact"/>
        <w:ind w:firstLine="709"/>
        <w:jc w:val="both"/>
        <w:rPr>
          <w:szCs w:val="28"/>
          <w:lang w:val="vi-VN"/>
        </w:rPr>
      </w:pPr>
      <w:r w:rsidRPr="00157190">
        <w:rPr>
          <w:szCs w:val="28"/>
        </w:rPr>
        <w:t xml:space="preserve">- </w:t>
      </w:r>
      <w:r w:rsidRPr="00157190">
        <w:rPr>
          <w:szCs w:val="28"/>
          <w:lang w:val="vi-VN"/>
        </w:rPr>
        <w:t>Điều</w:t>
      </w:r>
      <w:r w:rsidRPr="00157190">
        <w:rPr>
          <w:szCs w:val="28"/>
        </w:rPr>
        <w:t xml:space="preserve"> </w:t>
      </w:r>
      <w:r w:rsidRPr="00157190">
        <w:rPr>
          <w:szCs w:val="28"/>
          <w:lang w:val="vi-VN"/>
        </w:rPr>
        <w:t>2.</w:t>
      </w:r>
      <w:r w:rsidRPr="00157190">
        <w:rPr>
          <w:szCs w:val="28"/>
        </w:rPr>
        <w:t xml:space="preserve"> Tổ chức thực hiện.</w:t>
      </w:r>
    </w:p>
    <w:p w14:paraId="03373C33" w14:textId="77777777" w:rsidR="00866146" w:rsidRPr="00157190" w:rsidRDefault="00866146" w:rsidP="00866146">
      <w:pPr>
        <w:spacing w:after="120" w:line="340" w:lineRule="exact"/>
        <w:ind w:firstLine="709"/>
        <w:jc w:val="both"/>
        <w:rPr>
          <w:b/>
          <w:szCs w:val="28"/>
        </w:rPr>
      </w:pPr>
      <w:r w:rsidRPr="00157190">
        <w:rPr>
          <w:b/>
          <w:szCs w:val="28"/>
        </w:rPr>
        <w:t>2. Nội dung cơ bản của Nghị quyết</w:t>
      </w:r>
    </w:p>
    <w:p w14:paraId="2C312A94" w14:textId="173A92C1" w:rsidR="00E660FC" w:rsidRPr="003A4D65" w:rsidRDefault="004F50B3" w:rsidP="00866146">
      <w:pPr>
        <w:spacing w:after="120" w:line="340" w:lineRule="exact"/>
        <w:ind w:firstLine="709"/>
        <w:jc w:val="both"/>
        <w:rPr>
          <w:szCs w:val="28"/>
        </w:rPr>
      </w:pPr>
      <w:r w:rsidRPr="00C657ED">
        <w:rPr>
          <w:szCs w:val="28"/>
          <w:lang w:eastAsia="vi-VN"/>
        </w:rPr>
        <w:t>Nghị quyết quy định mức thu, miễn, giảm; thu, nộp, quản lý và sử dụng các loại phí, lệ phí trên địa bàn tỉnh Bắc Kạn</w:t>
      </w:r>
      <w:r>
        <w:rPr>
          <w:szCs w:val="28"/>
          <w:lang w:eastAsia="vi-VN"/>
        </w:rPr>
        <w:t xml:space="preserve">, </w:t>
      </w:r>
      <w:r w:rsidRPr="004F50B3">
        <w:rPr>
          <w:szCs w:val="28"/>
          <w:lang w:eastAsia="vi-VN"/>
        </w:rPr>
        <w:t xml:space="preserve">thay thế các Nghị quyết: </w:t>
      </w:r>
      <w:r w:rsidR="00516359">
        <w:rPr>
          <w:szCs w:val="28"/>
          <w:lang w:eastAsia="vi-VN"/>
        </w:rPr>
        <w:t>S</w:t>
      </w:r>
      <w:r w:rsidRPr="004F50B3">
        <w:rPr>
          <w:szCs w:val="28"/>
          <w:lang w:eastAsia="vi-VN"/>
        </w:rPr>
        <w:t>ố 05/2022/NQ-HĐND ngày 19/7/2022; số 01/2023/NQ-HĐND ngày 26/4/2023; số 04/2023/NQ-HĐND ngày 01/8/2023; số 22/2024/NQ-HĐND ngày 10/12/2024 của HĐND tỉnh.</w:t>
      </w:r>
    </w:p>
    <w:p w14:paraId="30D72247" w14:textId="29727AD1" w:rsidR="00760D00" w:rsidRPr="003A4D65" w:rsidRDefault="00760D00" w:rsidP="00D9110D">
      <w:pPr>
        <w:spacing w:after="120" w:line="340" w:lineRule="exact"/>
        <w:ind w:firstLine="709"/>
        <w:jc w:val="both"/>
        <w:rPr>
          <w:b/>
          <w:szCs w:val="28"/>
        </w:rPr>
      </w:pPr>
      <w:r w:rsidRPr="003A4D65">
        <w:rPr>
          <w:b/>
          <w:szCs w:val="28"/>
        </w:rPr>
        <w:t>V</w:t>
      </w:r>
      <w:r w:rsidR="004F50B3">
        <w:rPr>
          <w:b/>
          <w:szCs w:val="28"/>
        </w:rPr>
        <w:t>I</w:t>
      </w:r>
      <w:r w:rsidRPr="003A4D65">
        <w:rPr>
          <w:b/>
          <w:szCs w:val="28"/>
        </w:rPr>
        <w:t xml:space="preserve">. </w:t>
      </w:r>
      <w:r w:rsidR="00D9110D" w:rsidRPr="00D9110D">
        <w:rPr>
          <w:b/>
          <w:szCs w:val="28"/>
        </w:rPr>
        <w:t>DỰ KIẾN NGUỒN LỰC, ĐIỀU KIỆN BẢO ĐẢM CHO VIỆC THỰC HIỆN</w:t>
      </w:r>
      <w:r w:rsidRPr="003A4D65">
        <w:rPr>
          <w:b/>
          <w:szCs w:val="28"/>
        </w:rPr>
        <w:t xml:space="preserve"> NGHỊ QUYẾ</w:t>
      </w:r>
      <w:r w:rsidR="00D9110D">
        <w:rPr>
          <w:b/>
          <w:szCs w:val="28"/>
        </w:rPr>
        <w:t>T</w:t>
      </w:r>
    </w:p>
    <w:p w14:paraId="7EE4C120" w14:textId="7EECDF75" w:rsidR="00944D8A" w:rsidRPr="003A4D65" w:rsidRDefault="00944D8A" w:rsidP="00D9110D">
      <w:pPr>
        <w:spacing w:after="120" w:line="340" w:lineRule="exact"/>
        <w:ind w:firstLine="709"/>
        <w:jc w:val="both"/>
        <w:rPr>
          <w:szCs w:val="28"/>
        </w:rPr>
      </w:pPr>
      <w:r w:rsidRPr="003A4D65">
        <w:rPr>
          <w:szCs w:val="28"/>
        </w:rPr>
        <w:t>Kinh phí đảm bảo thực thi Nghị quyết sau khi được thông qua: Nguồn ngân sách địa phương theo phân cấp ngân sách</w:t>
      </w:r>
      <w:r w:rsidR="00EF014C">
        <w:rPr>
          <w:szCs w:val="28"/>
        </w:rPr>
        <w:t xml:space="preserve"> (chỉ phát sinh kinh phí xây dựng văn bản quy phạm pháp luật)</w:t>
      </w:r>
      <w:r w:rsidRPr="003A4D65">
        <w:rPr>
          <w:szCs w:val="28"/>
        </w:rPr>
        <w:t xml:space="preserve">. </w:t>
      </w:r>
    </w:p>
    <w:p w14:paraId="54F76EAF" w14:textId="640F6539" w:rsidR="002C1892" w:rsidRDefault="00D9110D" w:rsidP="00671696">
      <w:pPr>
        <w:spacing w:after="120" w:line="340" w:lineRule="exact"/>
        <w:ind w:firstLine="709"/>
        <w:jc w:val="both"/>
        <w:rPr>
          <w:szCs w:val="28"/>
        </w:rPr>
      </w:pPr>
      <w:r w:rsidRPr="00D9110D">
        <w:rPr>
          <w:szCs w:val="28"/>
        </w:rPr>
        <w:t xml:space="preserve">Trên đây là Tờ trình </w:t>
      </w:r>
      <w:r w:rsidR="00671696">
        <w:rPr>
          <w:szCs w:val="28"/>
        </w:rPr>
        <w:t>dự thảo</w:t>
      </w:r>
      <w:r>
        <w:rPr>
          <w:szCs w:val="28"/>
        </w:rPr>
        <w:t xml:space="preserve"> </w:t>
      </w:r>
      <w:r w:rsidRPr="00D9110D">
        <w:rPr>
          <w:szCs w:val="28"/>
        </w:rPr>
        <w:t xml:space="preserve">Nghị quyết của </w:t>
      </w:r>
      <w:r w:rsidR="00A129A6">
        <w:rPr>
          <w:szCs w:val="28"/>
        </w:rPr>
        <w:t>HĐND</w:t>
      </w:r>
      <w:r w:rsidRPr="00D9110D">
        <w:rPr>
          <w:szCs w:val="28"/>
        </w:rPr>
        <w:t xml:space="preserve"> tỉnh </w:t>
      </w:r>
      <w:r w:rsidR="00057AA8" w:rsidRPr="00057AA8">
        <w:rPr>
          <w:szCs w:val="28"/>
        </w:rPr>
        <w:t>quy định mức thu, miễn, giảm; thu, nộp, quản lý và sử dụng các loại phí, lệ phí trên địa bàn tỉnh Bắc Kạn</w:t>
      </w:r>
      <w:r>
        <w:rPr>
          <w:szCs w:val="28"/>
        </w:rPr>
        <w:t>,</w:t>
      </w:r>
      <w:r w:rsidRPr="00D9110D">
        <w:rPr>
          <w:szCs w:val="28"/>
        </w:rPr>
        <w:t xml:space="preserve"> </w:t>
      </w:r>
      <w:r w:rsidR="00671696">
        <w:rPr>
          <w:szCs w:val="28"/>
        </w:rPr>
        <w:t>UBND</w:t>
      </w:r>
      <w:r w:rsidR="00760D00" w:rsidRPr="00955EA3">
        <w:rPr>
          <w:szCs w:val="28"/>
        </w:rPr>
        <w:t xml:space="preserve"> tỉnh kính trình </w:t>
      </w:r>
      <w:r w:rsidR="00671696">
        <w:rPr>
          <w:szCs w:val="28"/>
        </w:rPr>
        <w:t>HĐND</w:t>
      </w:r>
      <w:r w:rsidR="00760D00" w:rsidRPr="00955EA3">
        <w:rPr>
          <w:szCs w:val="28"/>
        </w:rPr>
        <w:t xml:space="preserve"> tỉnh xem xét, quyết định./.</w:t>
      </w:r>
    </w:p>
    <w:p w14:paraId="2BC42C50" w14:textId="206A1F2F" w:rsidR="00671696" w:rsidRPr="00955EA3" w:rsidRDefault="00671696" w:rsidP="00671696">
      <w:pPr>
        <w:spacing w:after="240" w:line="340" w:lineRule="exact"/>
        <w:ind w:firstLine="709"/>
        <w:jc w:val="both"/>
        <w:rPr>
          <w:szCs w:val="28"/>
        </w:rPr>
      </w:pPr>
      <w:r w:rsidRPr="00671696">
        <w:rPr>
          <w:szCs w:val="28"/>
        </w:rPr>
        <w:t>(</w:t>
      </w:r>
      <w:r w:rsidRPr="00671696">
        <w:rPr>
          <w:i/>
          <w:szCs w:val="28"/>
        </w:rPr>
        <w:t>UBND tỉnh gửi hồ sơ dự thảo Nghị quyết kèm theo, gồm: 1. Dự thảo Nghị quyết của HĐND tỉnh; 2. Thuyết minh nội dung dự thảo Nghị quyết; 3. Báo cáo tiếp thu, giải trình ý kiến thẩm định của Sở Tư pháp; 4. Báo cáo thẩm định của Sở Tư pháp; 5. Báo cáo tiếp thu, giải trình ý kiến của các đơn vị, địa phương; 6. Các ý kiến đóng góp của đơn vị, địa phương</w:t>
      </w:r>
      <w:r w:rsidRPr="00671696">
        <w:rPr>
          <w:szCs w:val="28"/>
        </w:rPr>
        <w:t>)</w:t>
      </w:r>
    </w:p>
    <w:tbl>
      <w:tblPr>
        <w:tblW w:w="0" w:type="auto"/>
        <w:tblInd w:w="108" w:type="dxa"/>
        <w:tblLook w:val="04A0" w:firstRow="1" w:lastRow="0" w:firstColumn="1" w:lastColumn="0" w:noHBand="0" w:noVBand="1"/>
      </w:tblPr>
      <w:tblGrid>
        <w:gridCol w:w="4111"/>
        <w:gridCol w:w="5245"/>
      </w:tblGrid>
      <w:tr w:rsidR="00760D00" w:rsidRPr="00F3314C" w14:paraId="37DA584A" w14:textId="77777777" w:rsidTr="00C841E9">
        <w:trPr>
          <w:trHeight w:val="2126"/>
        </w:trPr>
        <w:tc>
          <w:tcPr>
            <w:tcW w:w="4111" w:type="dxa"/>
            <w:shd w:val="clear" w:color="auto" w:fill="auto"/>
          </w:tcPr>
          <w:p w14:paraId="55A601E1" w14:textId="77777777" w:rsidR="00760D00" w:rsidRPr="00F3314C" w:rsidRDefault="00760D00" w:rsidP="000A12F6">
            <w:pPr>
              <w:widowControl w:val="0"/>
              <w:tabs>
                <w:tab w:val="left" w:pos="624"/>
                <w:tab w:val="left" w:pos="720"/>
              </w:tabs>
              <w:spacing w:after="0" w:line="240" w:lineRule="auto"/>
              <w:ind w:left="-108"/>
              <w:jc w:val="both"/>
              <w:rPr>
                <w:b/>
                <w:sz w:val="24"/>
                <w:szCs w:val="24"/>
              </w:rPr>
            </w:pPr>
            <w:r w:rsidRPr="00F3314C">
              <w:rPr>
                <w:b/>
                <w:i/>
                <w:sz w:val="24"/>
                <w:szCs w:val="24"/>
              </w:rPr>
              <w:t>Nơi nhận:</w:t>
            </w:r>
            <w:r w:rsidRPr="00F3314C">
              <w:rPr>
                <w:b/>
                <w:sz w:val="24"/>
                <w:szCs w:val="24"/>
              </w:rPr>
              <w:t xml:space="preserve">    </w:t>
            </w:r>
          </w:p>
          <w:p w14:paraId="5CA2EC7A" w14:textId="07FD3136" w:rsidR="00760D00" w:rsidRPr="00F3314C" w:rsidRDefault="00760D00" w:rsidP="000A12F6">
            <w:pPr>
              <w:spacing w:after="0" w:line="240" w:lineRule="auto"/>
              <w:ind w:left="-108"/>
              <w:rPr>
                <w:szCs w:val="28"/>
              </w:rPr>
            </w:pPr>
            <w:r w:rsidRPr="00F3314C">
              <w:rPr>
                <w:sz w:val="22"/>
                <w:szCs w:val="28"/>
              </w:rPr>
              <w:t>- Nh</w:t>
            </w:r>
            <w:r w:rsidRPr="00F3314C">
              <w:rPr>
                <w:sz w:val="22"/>
                <w:szCs w:val="28"/>
                <w:lang w:val="vi-VN"/>
              </w:rPr>
              <w:t xml:space="preserve">ư </w:t>
            </w:r>
            <w:r w:rsidR="000A12F6">
              <w:rPr>
                <w:sz w:val="22"/>
                <w:szCs w:val="28"/>
              </w:rPr>
              <w:t>trên (Đ/n)</w:t>
            </w:r>
            <w:r w:rsidR="001C2AF7">
              <w:rPr>
                <w:sz w:val="22"/>
                <w:szCs w:val="28"/>
              </w:rPr>
              <w:t>;</w:t>
            </w:r>
          </w:p>
          <w:p w14:paraId="7156F90E" w14:textId="7E04198D" w:rsidR="00760D00" w:rsidRPr="00F3314C" w:rsidRDefault="00760D00" w:rsidP="000A12F6">
            <w:pPr>
              <w:spacing w:after="0" w:line="240" w:lineRule="auto"/>
              <w:ind w:left="-108"/>
              <w:jc w:val="both"/>
              <w:rPr>
                <w:sz w:val="16"/>
              </w:rPr>
            </w:pPr>
            <w:r w:rsidRPr="00F3314C">
              <w:rPr>
                <w:sz w:val="22"/>
                <w:szCs w:val="28"/>
              </w:rPr>
              <w:t>- CT,</w:t>
            </w:r>
            <w:r w:rsidR="000A12F6">
              <w:rPr>
                <w:sz w:val="22"/>
                <w:szCs w:val="28"/>
              </w:rPr>
              <w:t xml:space="preserve"> các PCT UBND t</w:t>
            </w:r>
            <w:r w:rsidRPr="00F3314C">
              <w:rPr>
                <w:sz w:val="22"/>
                <w:szCs w:val="28"/>
              </w:rPr>
              <w:t xml:space="preserve">ỉnh;                                                                </w:t>
            </w:r>
          </w:p>
          <w:p w14:paraId="309D8E24" w14:textId="77777777" w:rsidR="00760D00" w:rsidRPr="00F3314C" w:rsidRDefault="00760D00" w:rsidP="000A12F6">
            <w:pPr>
              <w:spacing w:after="0" w:line="240" w:lineRule="auto"/>
              <w:ind w:left="-108"/>
              <w:jc w:val="both"/>
              <w:rPr>
                <w:sz w:val="22"/>
                <w:szCs w:val="28"/>
                <w:lang w:val="vi-VN"/>
              </w:rPr>
            </w:pPr>
            <w:r w:rsidRPr="00F3314C">
              <w:rPr>
                <w:sz w:val="22"/>
                <w:szCs w:val="28"/>
              </w:rPr>
              <w:t>- S</w:t>
            </w:r>
            <w:r w:rsidRPr="00F3314C">
              <w:rPr>
                <w:sz w:val="22"/>
                <w:szCs w:val="28"/>
                <w:lang w:val="vi-VN"/>
              </w:rPr>
              <w:t>ở Tài chính;</w:t>
            </w:r>
          </w:p>
          <w:p w14:paraId="2762BEE4" w14:textId="40B3B07D" w:rsidR="00760D00" w:rsidRPr="00F3314C" w:rsidRDefault="000A12F6" w:rsidP="000A12F6">
            <w:pPr>
              <w:spacing w:after="0" w:line="240" w:lineRule="auto"/>
              <w:ind w:left="-108"/>
              <w:jc w:val="both"/>
              <w:rPr>
                <w:sz w:val="22"/>
                <w:szCs w:val="28"/>
              </w:rPr>
            </w:pPr>
            <w:r>
              <w:rPr>
                <w:sz w:val="22"/>
                <w:szCs w:val="28"/>
              </w:rPr>
              <w:t>- LĐVP (Ô. Nguyên)</w:t>
            </w:r>
            <w:r w:rsidR="00760D00" w:rsidRPr="00F3314C">
              <w:rPr>
                <w:sz w:val="22"/>
                <w:szCs w:val="28"/>
              </w:rPr>
              <w:t>;</w:t>
            </w:r>
          </w:p>
          <w:p w14:paraId="1241F311" w14:textId="75276D45" w:rsidR="00760D00" w:rsidRPr="00F3314C" w:rsidRDefault="001C2AF7" w:rsidP="000A12F6">
            <w:pPr>
              <w:spacing w:after="0" w:line="240" w:lineRule="auto"/>
              <w:ind w:left="-108"/>
              <w:jc w:val="both"/>
              <w:rPr>
                <w:b/>
                <w:sz w:val="24"/>
                <w:szCs w:val="24"/>
              </w:rPr>
            </w:pPr>
            <w:r>
              <w:rPr>
                <w:sz w:val="22"/>
                <w:szCs w:val="28"/>
              </w:rPr>
              <w:t xml:space="preserve">- Lưu: VT, </w:t>
            </w:r>
            <w:r w:rsidR="000A12F6">
              <w:rPr>
                <w:sz w:val="22"/>
                <w:szCs w:val="28"/>
              </w:rPr>
              <w:t>Lan</w:t>
            </w:r>
            <w:r w:rsidR="00760D00" w:rsidRPr="001C2AF7">
              <w:rPr>
                <w:sz w:val="22"/>
                <w:szCs w:val="28"/>
              </w:rPr>
              <w:t>.</w:t>
            </w:r>
            <w:r w:rsidR="00760D00" w:rsidRPr="001C2AF7">
              <w:rPr>
                <w:sz w:val="24"/>
                <w:szCs w:val="24"/>
              </w:rPr>
              <w:t xml:space="preserve">    </w:t>
            </w:r>
            <w:r w:rsidR="00760D00" w:rsidRPr="00F3314C">
              <w:rPr>
                <w:b/>
                <w:sz w:val="24"/>
                <w:szCs w:val="24"/>
              </w:rPr>
              <w:t xml:space="preserve">                                          </w:t>
            </w:r>
          </w:p>
          <w:p w14:paraId="07169C89" w14:textId="77777777" w:rsidR="00760D00" w:rsidRPr="00F3314C" w:rsidRDefault="00760D00" w:rsidP="000A12F6">
            <w:pPr>
              <w:spacing w:after="0" w:line="240" w:lineRule="auto"/>
              <w:ind w:left="-108"/>
              <w:jc w:val="center"/>
              <w:rPr>
                <w:b/>
                <w:sz w:val="24"/>
                <w:szCs w:val="24"/>
              </w:rPr>
            </w:pPr>
            <w:r w:rsidRPr="00F3314C">
              <w:rPr>
                <w:b/>
                <w:szCs w:val="28"/>
              </w:rPr>
              <w:t xml:space="preserve">                                        </w:t>
            </w:r>
            <w:r w:rsidR="00C841E9">
              <w:rPr>
                <w:b/>
                <w:szCs w:val="28"/>
              </w:rPr>
              <w:t xml:space="preserve">                               </w:t>
            </w:r>
            <w:r w:rsidR="00C841E9">
              <w:rPr>
                <w:b/>
                <w:sz w:val="24"/>
                <w:szCs w:val="24"/>
              </w:rPr>
              <w:t xml:space="preserve">                  </w:t>
            </w:r>
            <w:r w:rsidRPr="00F3314C">
              <w:rPr>
                <w:b/>
                <w:sz w:val="24"/>
                <w:szCs w:val="24"/>
              </w:rPr>
              <w:t xml:space="preserve">                                         </w:t>
            </w:r>
            <w:r w:rsidR="00A9428A">
              <w:rPr>
                <w:b/>
                <w:sz w:val="24"/>
                <w:szCs w:val="24"/>
              </w:rPr>
              <w:t xml:space="preserve">           </w:t>
            </w:r>
            <w:r w:rsidRPr="00F3314C">
              <w:rPr>
                <w:b/>
                <w:sz w:val="24"/>
                <w:szCs w:val="24"/>
              </w:rPr>
              <w:t xml:space="preserve">                                      </w:t>
            </w:r>
          </w:p>
        </w:tc>
        <w:tc>
          <w:tcPr>
            <w:tcW w:w="5245" w:type="dxa"/>
            <w:shd w:val="clear" w:color="auto" w:fill="auto"/>
          </w:tcPr>
          <w:p w14:paraId="097FE095" w14:textId="47F8EE05" w:rsidR="00760D00" w:rsidRPr="00F3314C" w:rsidRDefault="00760D00" w:rsidP="002C1892">
            <w:pPr>
              <w:widowControl w:val="0"/>
              <w:tabs>
                <w:tab w:val="left" w:pos="624"/>
                <w:tab w:val="left" w:pos="720"/>
                <w:tab w:val="left" w:pos="900"/>
              </w:tabs>
              <w:spacing w:before="40" w:after="0" w:line="240" w:lineRule="auto"/>
              <w:jc w:val="center"/>
              <w:rPr>
                <w:b/>
                <w:szCs w:val="28"/>
              </w:rPr>
            </w:pPr>
            <w:r w:rsidRPr="00F3314C">
              <w:rPr>
                <w:b/>
                <w:szCs w:val="28"/>
              </w:rPr>
              <w:t>TM. ỦY BAN NHÂN DÂN</w:t>
            </w:r>
          </w:p>
          <w:p w14:paraId="09D75912" w14:textId="3D1CAC70" w:rsidR="00760D00" w:rsidRDefault="00760D00" w:rsidP="002C1892">
            <w:pPr>
              <w:widowControl w:val="0"/>
              <w:tabs>
                <w:tab w:val="left" w:pos="624"/>
                <w:tab w:val="left" w:pos="720"/>
              </w:tabs>
              <w:spacing w:before="40" w:after="0" w:line="240" w:lineRule="auto"/>
              <w:jc w:val="center"/>
              <w:rPr>
                <w:b/>
                <w:szCs w:val="28"/>
              </w:rPr>
            </w:pPr>
            <w:r w:rsidRPr="00F3314C">
              <w:rPr>
                <w:b/>
                <w:szCs w:val="28"/>
              </w:rPr>
              <w:t>CHỦ TỊCH</w:t>
            </w:r>
          </w:p>
          <w:p w14:paraId="2580D012" w14:textId="77777777" w:rsidR="00760D00" w:rsidRPr="00F3314C" w:rsidRDefault="00760D00" w:rsidP="00805CAC">
            <w:pPr>
              <w:widowControl w:val="0"/>
              <w:tabs>
                <w:tab w:val="left" w:pos="624"/>
                <w:tab w:val="left" w:pos="720"/>
              </w:tabs>
              <w:spacing w:after="0" w:line="240" w:lineRule="auto"/>
              <w:jc w:val="center"/>
              <w:rPr>
                <w:b/>
                <w:szCs w:val="28"/>
              </w:rPr>
            </w:pPr>
          </w:p>
          <w:p w14:paraId="59BB15C8" w14:textId="77777777" w:rsidR="00760D00" w:rsidRDefault="00760D00" w:rsidP="00805CAC">
            <w:pPr>
              <w:widowControl w:val="0"/>
              <w:tabs>
                <w:tab w:val="left" w:pos="624"/>
                <w:tab w:val="left" w:pos="720"/>
              </w:tabs>
              <w:spacing w:after="0" w:line="240" w:lineRule="auto"/>
              <w:jc w:val="center"/>
              <w:rPr>
                <w:b/>
                <w:szCs w:val="28"/>
              </w:rPr>
            </w:pPr>
          </w:p>
          <w:p w14:paraId="6A5A3D80" w14:textId="77777777" w:rsidR="000A12F6" w:rsidRPr="00F3314C" w:rsidRDefault="000A12F6" w:rsidP="00805CAC">
            <w:pPr>
              <w:widowControl w:val="0"/>
              <w:tabs>
                <w:tab w:val="left" w:pos="624"/>
                <w:tab w:val="left" w:pos="720"/>
              </w:tabs>
              <w:spacing w:after="0" w:line="240" w:lineRule="auto"/>
              <w:jc w:val="center"/>
              <w:rPr>
                <w:b/>
                <w:szCs w:val="28"/>
              </w:rPr>
            </w:pPr>
          </w:p>
          <w:p w14:paraId="16DC0BA9" w14:textId="77777777" w:rsidR="00760D00" w:rsidRDefault="00760D00" w:rsidP="00805CAC">
            <w:pPr>
              <w:spacing w:after="0" w:line="240" w:lineRule="auto"/>
              <w:jc w:val="center"/>
              <w:rPr>
                <w:b/>
                <w:sz w:val="24"/>
                <w:szCs w:val="24"/>
              </w:rPr>
            </w:pPr>
          </w:p>
          <w:p w14:paraId="12B7FFBB" w14:textId="5086B1AD" w:rsidR="001863D3" w:rsidRPr="000A12F6" w:rsidRDefault="00516359" w:rsidP="00805CAC">
            <w:pPr>
              <w:spacing w:after="0" w:line="240" w:lineRule="auto"/>
              <w:jc w:val="center"/>
              <w:rPr>
                <w:b/>
                <w:szCs w:val="28"/>
              </w:rPr>
            </w:pPr>
            <w:r>
              <w:rPr>
                <w:b/>
                <w:szCs w:val="28"/>
              </w:rPr>
              <w:t>Nguyễn Đăng Bình</w:t>
            </w:r>
          </w:p>
        </w:tc>
      </w:tr>
    </w:tbl>
    <w:p w14:paraId="4E79E0EE" w14:textId="77777777" w:rsidR="00760D00" w:rsidRPr="00F3314C" w:rsidRDefault="00760D00" w:rsidP="00760D00">
      <w:pPr>
        <w:jc w:val="center"/>
        <w:rPr>
          <w:b/>
          <w:spacing w:val="-6"/>
          <w:szCs w:val="28"/>
        </w:rPr>
      </w:pPr>
    </w:p>
    <w:sectPr w:rsidR="00760D00" w:rsidRPr="00F3314C" w:rsidSect="00D9110D">
      <w:pgSz w:w="11907" w:h="16840" w:code="9"/>
      <w:pgMar w:top="993" w:right="851" w:bottom="851" w:left="1701" w:header="0" w:footer="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D168DC" w14:textId="77777777" w:rsidR="00393102" w:rsidRDefault="00393102">
      <w:pPr>
        <w:spacing w:after="0" w:line="240" w:lineRule="auto"/>
      </w:pPr>
      <w:r>
        <w:separator/>
      </w:r>
    </w:p>
  </w:endnote>
  <w:endnote w:type="continuationSeparator" w:id="0">
    <w:p w14:paraId="28398260" w14:textId="77777777" w:rsidR="00393102" w:rsidRDefault="003931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2F926E" w14:textId="77777777" w:rsidR="00393102" w:rsidRDefault="00393102">
      <w:pPr>
        <w:spacing w:after="0" w:line="240" w:lineRule="auto"/>
      </w:pPr>
      <w:r>
        <w:separator/>
      </w:r>
    </w:p>
  </w:footnote>
  <w:footnote w:type="continuationSeparator" w:id="0">
    <w:p w14:paraId="74CE5F0C" w14:textId="77777777" w:rsidR="00393102" w:rsidRDefault="0039310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0D00"/>
    <w:rsid w:val="000009F3"/>
    <w:rsid w:val="00011EDB"/>
    <w:rsid w:val="00032046"/>
    <w:rsid w:val="000375B8"/>
    <w:rsid w:val="0004349B"/>
    <w:rsid w:val="00047119"/>
    <w:rsid w:val="00057AA8"/>
    <w:rsid w:val="000709B2"/>
    <w:rsid w:val="0009116D"/>
    <w:rsid w:val="000963E8"/>
    <w:rsid w:val="000A12F6"/>
    <w:rsid w:val="000A5FE3"/>
    <w:rsid w:val="000D271D"/>
    <w:rsid w:val="000F267D"/>
    <w:rsid w:val="000F5D8D"/>
    <w:rsid w:val="00102BE7"/>
    <w:rsid w:val="00103DAF"/>
    <w:rsid w:val="00131067"/>
    <w:rsid w:val="001318AE"/>
    <w:rsid w:val="00136BB4"/>
    <w:rsid w:val="001378B6"/>
    <w:rsid w:val="0015789F"/>
    <w:rsid w:val="0016466E"/>
    <w:rsid w:val="00170DBE"/>
    <w:rsid w:val="00172A46"/>
    <w:rsid w:val="001769E2"/>
    <w:rsid w:val="001858DC"/>
    <w:rsid w:val="001863D3"/>
    <w:rsid w:val="001A6D1A"/>
    <w:rsid w:val="001C2AF7"/>
    <w:rsid w:val="001D196C"/>
    <w:rsid w:val="00214188"/>
    <w:rsid w:val="00226167"/>
    <w:rsid w:val="002360E7"/>
    <w:rsid w:val="00250798"/>
    <w:rsid w:val="00252F9C"/>
    <w:rsid w:val="00287CEF"/>
    <w:rsid w:val="002C1892"/>
    <w:rsid w:val="002D6D7A"/>
    <w:rsid w:val="00312B5B"/>
    <w:rsid w:val="003178FE"/>
    <w:rsid w:val="003222DF"/>
    <w:rsid w:val="00365D37"/>
    <w:rsid w:val="00374AEF"/>
    <w:rsid w:val="00393102"/>
    <w:rsid w:val="00396673"/>
    <w:rsid w:val="003A4D65"/>
    <w:rsid w:val="003B5338"/>
    <w:rsid w:val="003B773F"/>
    <w:rsid w:val="003C3A53"/>
    <w:rsid w:val="003D2A95"/>
    <w:rsid w:val="003F0618"/>
    <w:rsid w:val="0040170F"/>
    <w:rsid w:val="004454FF"/>
    <w:rsid w:val="00455AA1"/>
    <w:rsid w:val="00460AEE"/>
    <w:rsid w:val="004A55FA"/>
    <w:rsid w:val="004A7417"/>
    <w:rsid w:val="004B69A1"/>
    <w:rsid w:val="004E73C1"/>
    <w:rsid w:val="004F50B3"/>
    <w:rsid w:val="00516359"/>
    <w:rsid w:val="005170DC"/>
    <w:rsid w:val="005252C5"/>
    <w:rsid w:val="00545D6A"/>
    <w:rsid w:val="005469BD"/>
    <w:rsid w:val="00553347"/>
    <w:rsid w:val="0056753D"/>
    <w:rsid w:val="00576F3C"/>
    <w:rsid w:val="00582F11"/>
    <w:rsid w:val="005A1F6A"/>
    <w:rsid w:val="005B2845"/>
    <w:rsid w:val="005E3786"/>
    <w:rsid w:val="005F5BD2"/>
    <w:rsid w:val="0062360D"/>
    <w:rsid w:val="00630DE7"/>
    <w:rsid w:val="006324AF"/>
    <w:rsid w:val="00647D07"/>
    <w:rsid w:val="00651037"/>
    <w:rsid w:val="006567CF"/>
    <w:rsid w:val="00663AB9"/>
    <w:rsid w:val="006674A3"/>
    <w:rsid w:val="00671696"/>
    <w:rsid w:val="00675629"/>
    <w:rsid w:val="00691DC6"/>
    <w:rsid w:val="006A71E2"/>
    <w:rsid w:val="006B10E8"/>
    <w:rsid w:val="006F4EC0"/>
    <w:rsid w:val="006F51FF"/>
    <w:rsid w:val="00732458"/>
    <w:rsid w:val="00741DB8"/>
    <w:rsid w:val="00752E64"/>
    <w:rsid w:val="00760D00"/>
    <w:rsid w:val="0076512A"/>
    <w:rsid w:val="00770F98"/>
    <w:rsid w:val="007A01F5"/>
    <w:rsid w:val="007B4116"/>
    <w:rsid w:val="007C2ACB"/>
    <w:rsid w:val="007C3205"/>
    <w:rsid w:val="007D100C"/>
    <w:rsid w:val="0083512D"/>
    <w:rsid w:val="00850BED"/>
    <w:rsid w:val="0086048B"/>
    <w:rsid w:val="00866146"/>
    <w:rsid w:val="00882472"/>
    <w:rsid w:val="008904F0"/>
    <w:rsid w:val="00893F41"/>
    <w:rsid w:val="008A19CD"/>
    <w:rsid w:val="008A2B47"/>
    <w:rsid w:val="008A610B"/>
    <w:rsid w:val="008A7560"/>
    <w:rsid w:val="008B0AA6"/>
    <w:rsid w:val="008C467E"/>
    <w:rsid w:val="008D3F75"/>
    <w:rsid w:val="008E6437"/>
    <w:rsid w:val="00926DB0"/>
    <w:rsid w:val="00930868"/>
    <w:rsid w:val="00940251"/>
    <w:rsid w:val="00944D8A"/>
    <w:rsid w:val="00955EA3"/>
    <w:rsid w:val="009608BA"/>
    <w:rsid w:val="009D04D9"/>
    <w:rsid w:val="009D3DBF"/>
    <w:rsid w:val="009E0B26"/>
    <w:rsid w:val="009E43FD"/>
    <w:rsid w:val="00A00A9A"/>
    <w:rsid w:val="00A024EB"/>
    <w:rsid w:val="00A03846"/>
    <w:rsid w:val="00A03BAA"/>
    <w:rsid w:val="00A03C5B"/>
    <w:rsid w:val="00A049B2"/>
    <w:rsid w:val="00A129A6"/>
    <w:rsid w:val="00A56C94"/>
    <w:rsid w:val="00A72BD3"/>
    <w:rsid w:val="00A74B46"/>
    <w:rsid w:val="00A9428A"/>
    <w:rsid w:val="00AA7684"/>
    <w:rsid w:val="00AB6117"/>
    <w:rsid w:val="00AD1BB0"/>
    <w:rsid w:val="00AD2143"/>
    <w:rsid w:val="00AE0486"/>
    <w:rsid w:val="00B03E86"/>
    <w:rsid w:val="00B07E04"/>
    <w:rsid w:val="00B13521"/>
    <w:rsid w:val="00B2310E"/>
    <w:rsid w:val="00B4009C"/>
    <w:rsid w:val="00B8692B"/>
    <w:rsid w:val="00B915C3"/>
    <w:rsid w:val="00BA053E"/>
    <w:rsid w:val="00BA2E2D"/>
    <w:rsid w:val="00BA345F"/>
    <w:rsid w:val="00BA748A"/>
    <w:rsid w:val="00BC62AF"/>
    <w:rsid w:val="00BE2C3E"/>
    <w:rsid w:val="00BE6339"/>
    <w:rsid w:val="00BF6D22"/>
    <w:rsid w:val="00C569DB"/>
    <w:rsid w:val="00C657ED"/>
    <w:rsid w:val="00C73F9B"/>
    <w:rsid w:val="00C74AC9"/>
    <w:rsid w:val="00C841E9"/>
    <w:rsid w:val="00C84648"/>
    <w:rsid w:val="00C875BF"/>
    <w:rsid w:val="00C87FC9"/>
    <w:rsid w:val="00C92B3C"/>
    <w:rsid w:val="00C959E9"/>
    <w:rsid w:val="00D0003A"/>
    <w:rsid w:val="00D14A3D"/>
    <w:rsid w:val="00D21831"/>
    <w:rsid w:val="00D42289"/>
    <w:rsid w:val="00D60B71"/>
    <w:rsid w:val="00D63D9F"/>
    <w:rsid w:val="00D82583"/>
    <w:rsid w:val="00D90C13"/>
    <w:rsid w:val="00D9110D"/>
    <w:rsid w:val="00DA03BA"/>
    <w:rsid w:val="00DC4FC4"/>
    <w:rsid w:val="00E47E78"/>
    <w:rsid w:val="00E653B2"/>
    <w:rsid w:val="00E65A60"/>
    <w:rsid w:val="00E660FC"/>
    <w:rsid w:val="00E7260E"/>
    <w:rsid w:val="00E84287"/>
    <w:rsid w:val="00E903DC"/>
    <w:rsid w:val="00E960FF"/>
    <w:rsid w:val="00EB17CB"/>
    <w:rsid w:val="00EB4417"/>
    <w:rsid w:val="00EC1EAF"/>
    <w:rsid w:val="00EC4F49"/>
    <w:rsid w:val="00ED3597"/>
    <w:rsid w:val="00ED3666"/>
    <w:rsid w:val="00EF014C"/>
    <w:rsid w:val="00F009FE"/>
    <w:rsid w:val="00F034D6"/>
    <w:rsid w:val="00F25E99"/>
    <w:rsid w:val="00F32877"/>
    <w:rsid w:val="00F40E05"/>
    <w:rsid w:val="00F50797"/>
    <w:rsid w:val="00F54E62"/>
    <w:rsid w:val="00F54FC4"/>
    <w:rsid w:val="00F576F6"/>
    <w:rsid w:val="00F60E85"/>
    <w:rsid w:val="00F65750"/>
    <w:rsid w:val="00F9753F"/>
    <w:rsid w:val="00FA268A"/>
    <w:rsid w:val="00FB3741"/>
    <w:rsid w:val="00FB3843"/>
    <w:rsid w:val="00FB7D17"/>
    <w:rsid w:val="00FC2B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728B66"/>
  <w15:docId w15:val="{83DBACB3-E298-49CA-8D80-29F643CF27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0D00"/>
    <w:pPr>
      <w:spacing w:after="200" w:line="276" w:lineRule="auto"/>
    </w:pPr>
    <w:rPr>
      <w:rFonts w:eastAsia="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760D00"/>
    <w:pPr>
      <w:tabs>
        <w:tab w:val="center" w:pos="4680"/>
        <w:tab w:val="right" w:pos="9360"/>
      </w:tabs>
      <w:spacing w:after="0" w:line="240" w:lineRule="auto"/>
    </w:pPr>
  </w:style>
  <w:style w:type="character" w:customStyle="1" w:styleId="FooterChar">
    <w:name w:val="Footer Char"/>
    <w:basedOn w:val="DefaultParagraphFont"/>
    <w:link w:val="Footer"/>
    <w:uiPriority w:val="99"/>
    <w:rsid w:val="00760D00"/>
    <w:rPr>
      <w:rFonts w:eastAsia="Calibri" w:cs="Times New Roman"/>
    </w:rPr>
  </w:style>
  <w:style w:type="table" w:styleId="TableGrid">
    <w:name w:val="Table Grid"/>
    <w:basedOn w:val="TableNormal"/>
    <w:uiPriority w:val="39"/>
    <w:rsid w:val="00760D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rsid w:val="00B03E86"/>
    <w:pPr>
      <w:spacing w:before="100" w:beforeAutospacing="1" w:after="100" w:afterAutospacing="1" w:line="240" w:lineRule="auto"/>
    </w:pPr>
    <w:rPr>
      <w:rFonts w:eastAsia="Times New Roman"/>
      <w:sz w:val="24"/>
      <w:szCs w:val="24"/>
    </w:rPr>
  </w:style>
  <w:style w:type="character" w:styleId="Strong">
    <w:name w:val="Strong"/>
    <w:basedOn w:val="DefaultParagraphFont"/>
    <w:uiPriority w:val="22"/>
    <w:qFormat/>
    <w:rsid w:val="00B8692B"/>
    <w:rPr>
      <w:b/>
      <w:bCs/>
    </w:rPr>
  </w:style>
  <w:style w:type="paragraph" w:styleId="Header">
    <w:name w:val="header"/>
    <w:basedOn w:val="Normal"/>
    <w:link w:val="HeaderChar"/>
    <w:uiPriority w:val="99"/>
    <w:unhideWhenUsed/>
    <w:rsid w:val="00C841E9"/>
    <w:pPr>
      <w:tabs>
        <w:tab w:val="center" w:pos="4680"/>
        <w:tab w:val="right" w:pos="9360"/>
      </w:tabs>
      <w:spacing w:after="0" w:line="240" w:lineRule="auto"/>
    </w:pPr>
  </w:style>
  <w:style w:type="character" w:customStyle="1" w:styleId="HeaderChar">
    <w:name w:val="Header Char"/>
    <w:basedOn w:val="DefaultParagraphFont"/>
    <w:link w:val="Header"/>
    <w:uiPriority w:val="99"/>
    <w:rsid w:val="00C841E9"/>
    <w:rPr>
      <w:rFonts w:eastAsia="Calibri" w:cs="Times New Roman"/>
    </w:rPr>
  </w:style>
  <w:style w:type="paragraph" w:styleId="FootnoteText">
    <w:name w:val="footnote text"/>
    <w:basedOn w:val="Normal"/>
    <w:link w:val="FootnoteTextChar"/>
    <w:semiHidden/>
    <w:rsid w:val="009608BA"/>
    <w:pPr>
      <w:spacing w:after="0" w:line="240" w:lineRule="auto"/>
    </w:pPr>
    <w:rPr>
      <w:rFonts w:eastAsia="Times New Roman"/>
      <w:sz w:val="20"/>
      <w:szCs w:val="20"/>
    </w:rPr>
  </w:style>
  <w:style w:type="character" w:customStyle="1" w:styleId="FootnoteTextChar">
    <w:name w:val="Footnote Text Char"/>
    <w:basedOn w:val="DefaultParagraphFont"/>
    <w:link w:val="FootnoteText"/>
    <w:semiHidden/>
    <w:rsid w:val="009608BA"/>
    <w:rPr>
      <w:rFonts w:eastAsia="Times New Roman" w:cs="Times New Roman"/>
      <w:sz w:val="20"/>
      <w:szCs w:val="20"/>
    </w:rPr>
  </w:style>
  <w:style w:type="character" w:styleId="FootnoteReference">
    <w:name w:val="footnote reference"/>
    <w:semiHidden/>
    <w:rsid w:val="009608B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0177127">
      <w:bodyDiv w:val="1"/>
      <w:marLeft w:val="0"/>
      <w:marRight w:val="0"/>
      <w:marTop w:val="0"/>
      <w:marBottom w:val="0"/>
      <w:divBdr>
        <w:top w:val="none" w:sz="0" w:space="0" w:color="auto"/>
        <w:left w:val="none" w:sz="0" w:space="0" w:color="auto"/>
        <w:bottom w:val="none" w:sz="0" w:space="0" w:color="auto"/>
        <w:right w:val="none" w:sz="0" w:space="0" w:color="auto"/>
      </w:divBdr>
    </w:div>
    <w:div w:id="1307315899">
      <w:bodyDiv w:val="1"/>
      <w:marLeft w:val="0"/>
      <w:marRight w:val="0"/>
      <w:marTop w:val="0"/>
      <w:marBottom w:val="0"/>
      <w:divBdr>
        <w:top w:val="none" w:sz="0" w:space="0" w:color="auto"/>
        <w:left w:val="none" w:sz="0" w:space="0" w:color="auto"/>
        <w:bottom w:val="none" w:sz="0" w:space="0" w:color="auto"/>
        <w:right w:val="none" w:sz="0" w:space="0" w:color="auto"/>
      </w:divBdr>
    </w:div>
    <w:div w:id="2084258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CDDE7E-AC4F-43B1-B4C3-1A9194675B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444</TotalTime>
  <Pages>4</Pages>
  <Words>1387</Words>
  <Characters>7906</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Tài chính hành chính sự nghiệp - Sở Tài Chính</vt:lpstr>
    </vt:vector>
  </TitlesOfParts>
  <Company>HP</Company>
  <LinksUpToDate>false</LinksUpToDate>
  <CharactersWithSpaces>9275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Tài chính hành chính sự nghiệp - Sở Tài Chính</dc:title>
  <dc:creator>HP</dc:creator>
  <cp:lastModifiedBy>Hien_PC</cp:lastModifiedBy>
  <cp:revision>10</cp:revision>
  <dcterms:created xsi:type="dcterms:W3CDTF">2024-10-18T09:26:00Z</dcterms:created>
  <dcterms:modified xsi:type="dcterms:W3CDTF">2025-03-11T01:06:00Z</dcterms:modified>
</cp:coreProperties>
</file>